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63F92B" w14:textId="33AAD4F4" w:rsidR="00E66720" w:rsidRPr="00E66720" w:rsidRDefault="00217950" w:rsidP="00E66720">
      <w:pPr>
        <w:jc w:val="center"/>
        <w:rPr>
          <w:b/>
          <w:bCs/>
        </w:rPr>
      </w:pPr>
      <w:r>
        <w:rPr>
          <w:b/>
          <w:bCs/>
        </w:rPr>
        <w:t>Bank Marketing</w:t>
      </w:r>
      <w:r w:rsidR="00E66720" w:rsidRPr="00E66720">
        <w:rPr>
          <w:b/>
          <w:bCs/>
        </w:rPr>
        <w:t xml:space="preserve"> Case Study</w:t>
      </w:r>
    </w:p>
    <w:p w14:paraId="735FA2FE" w14:textId="77777777" w:rsidR="00E66720" w:rsidRDefault="00E66720" w:rsidP="00E66720"/>
    <w:p w14:paraId="7BE21AD7" w14:textId="1B93C54E" w:rsidR="00E66720" w:rsidRPr="00C567C3" w:rsidRDefault="00E66720" w:rsidP="00C567C3">
      <w:pPr>
        <w:pStyle w:val="ListParagraph"/>
        <w:numPr>
          <w:ilvl w:val="0"/>
          <w:numId w:val="1"/>
        </w:numPr>
        <w:rPr>
          <w:rFonts w:ascii="Times New Roman" w:eastAsia="Times New Roman" w:hAnsi="Times New Roman" w:cs="Times New Roman"/>
          <w:b/>
          <w:bCs/>
        </w:rPr>
      </w:pPr>
      <w:r w:rsidRPr="00E66720">
        <w:rPr>
          <w:rFonts w:ascii="Times New Roman" w:eastAsia="Times New Roman" w:hAnsi="Times New Roman" w:cs="Times New Roman"/>
          <w:b/>
          <w:bCs/>
        </w:rPr>
        <w:t xml:space="preserve">Executive Summary </w:t>
      </w:r>
    </w:p>
    <w:p w14:paraId="6A95BEA0" w14:textId="0C35977E" w:rsidR="001E2D98" w:rsidRPr="001E2D98" w:rsidRDefault="00C567C3" w:rsidP="001E2D98">
      <w:pPr>
        <w:pStyle w:val="ListParagraph"/>
        <w:ind w:left="1080"/>
        <w:jc w:val="both"/>
        <w:rPr>
          <w:rFonts w:ascii="Times New Roman" w:eastAsia="Times New Roman" w:hAnsi="Times New Roman" w:cs="Times New Roman"/>
          <w:color w:val="000000" w:themeColor="text1"/>
        </w:rPr>
      </w:pPr>
      <w:r w:rsidRPr="001E2D98">
        <w:rPr>
          <w:rFonts w:ascii="Times New Roman" w:eastAsia="Times New Roman" w:hAnsi="Times New Roman" w:cs="Times New Roman"/>
          <w:color w:val="000000" w:themeColor="text1"/>
        </w:rPr>
        <w:t xml:space="preserve">In this case study, we were tasked to find a model that best identified whether a customer would subscribe to a long-term deposit offered by </w:t>
      </w:r>
      <w:r w:rsidR="001E2D98" w:rsidRPr="001E2D98">
        <w:rPr>
          <w:rFonts w:ascii="Times New Roman" w:eastAsia="Times New Roman" w:hAnsi="Times New Roman" w:cs="Times New Roman"/>
          <w:color w:val="000000" w:themeColor="text1"/>
        </w:rPr>
        <w:t>a Portuguese</w:t>
      </w:r>
      <w:r w:rsidRPr="001E2D98">
        <w:rPr>
          <w:rFonts w:ascii="Times New Roman" w:eastAsia="Times New Roman" w:hAnsi="Times New Roman" w:cs="Times New Roman"/>
          <w:color w:val="000000" w:themeColor="text1"/>
        </w:rPr>
        <w:t xml:space="preserve"> bank during a call campaign. For our analysis, we reviewed variations of the logistic model and the linear discriminant analysis (LDA) model. In summary, a simple logistic regression model proved to be the best overall model with high accuracy and sensitivity. The LDA model did not prove to have comparable accuracy because the underlying predictor data did not have a normal distribution. Finally, </w:t>
      </w:r>
      <w:r w:rsidR="001E2D98" w:rsidRPr="001E2D98">
        <w:rPr>
          <w:rFonts w:ascii="Times New Roman" w:eastAsia="Times New Roman" w:hAnsi="Times New Roman" w:cs="Times New Roman"/>
          <w:color w:val="000000" w:themeColor="text1"/>
        </w:rPr>
        <w:t>a review of model coefficients and p-values indicate that to increase the likelihood of having a customer accept the bank product, the bank should consider the month in which the campaign call is conducted and the duration of the customer call.</w:t>
      </w:r>
    </w:p>
    <w:p w14:paraId="03C39B18" w14:textId="77777777" w:rsidR="001E2D98" w:rsidRDefault="001E2D98" w:rsidP="001E2D98">
      <w:pPr>
        <w:pStyle w:val="ListParagraph"/>
        <w:ind w:left="1080"/>
        <w:jc w:val="both"/>
        <w:rPr>
          <w:rFonts w:ascii="Times New Roman" w:eastAsia="Times New Roman" w:hAnsi="Times New Roman" w:cs="Times New Roman"/>
          <w:color w:val="0432FF"/>
        </w:rPr>
      </w:pPr>
    </w:p>
    <w:p w14:paraId="62CD5719" w14:textId="5849F5DD" w:rsidR="00E66720" w:rsidRPr="001E2D98" w:rsidRDefault="00E66720" w:rsidP="001E2D98">
      <w:pPr>
        <w:pStyle w:val="ListParagraph"/>
        <w:numPr>
          <w:ilvl w:val="0"/>
          <w:numId w:val="1"/>
        </w:numPr>
        <w:jc w:val="both"/>
        <w:rPr>
          <w:rFonts w:ascii="Times New Roman" w:eastAsia="Times New Roman" w:hAnsi="Times New Roman" w:cs="Times New Roman"/>
          <w:b/>
          <w:bCs/>
          <w:color w:val="000000" w:themeColor="text1"/>
        </w:rPr>
      </w:pPr>
      <w:r w:rsidRPr="001E2D98">
        <w:rPr>
          <w:rFonts w:ascii="Times New Roman" w:eastAsia="Times New Roman" w:hAnsi="Times New Roman" w:cs="Times New Roman"/>
          <w:b/>
          <w:bCs/>
          <w:color w:val="000000" w:themeColor="text1"/>
        </w:rPr>
        <w:t xml:space="preserve">The Problem </w:t>
      </w:r>
    </w:p>
    <w:p w14:paraId="00AE58EB" w14:textId="648A41E8" w:rsidR="008C5802" w:rsidRDefault="009D23FE" w:rsidP="00475F50">
      <w:pPr>
        <w:pStyle w:val="ListParagraph"/>
        <w:ind w:left="1080"/>
        <w:jc w:val="both"/>
        <w:rPr>
          <w:rFonts w:ascii="Times New Roman" w:eastAsia="Times New Roman" w:hAnsi="Times New Roman" w:cs="Times New Roman"/>
        </w:rPr>
      </w:pPr>
      <w:r>
        <w:rPr>
          <w:rFonts w:ascii="Times New Roman" w:eastAsia="Times New Roman" w:hAnsi="Times New Roman" w:cs="Times New Roman"/>
        </w:rPr>
        <w:t>A Portuguese banking institution has provided direct marketing campaign data. The data includes various categorical and numerical customer data such as customer age, job, marital status, education, in addition to marketing campaign data such as how the customer was contacted for the campaign, the duration</w:t>
      </w:r>
      <w:r w:rsidR="008C5802">
        <w:rPr>
          <w:rFonts w:ascii="Times New Roman" w:eastAsia="Times New Roman" w:hAnsi="Times New Roman" w:cs="Times New Roman"/>
        </w:rPr>
        <w:t xml:space="preserve"> of contact, number of contacts, and outcome of the campaign. </w:t>
      </w:r>
      <w:r w:rsidR="00217950" w:rsidRPr="008C5802">
        <w:rPr>
          <w:rFonts w:ascii="Times New Roman" w:eastAsia="Times New Roman" w:hAnsi="Times New Roman" w:cs="Times New Roman"/>
        </w:rPr>
        <w:t>The purpose of the case study is to create a model that will accurately identify if a customer will subscribe to a term deposit.</w:t>
      </w:r>
      <w:r w:rsidR="008C5802">
        <w:rPr>
          <w:rFonts w:ascii="Times New Roman" w:eastAsia="Times New Roman" w:hAnsi="Times New Roman" w:cs="Times New Roman"/>
        </w:rPr>
        <w:t xml:space="preserve"> </w:t>
      </w:r>
      <w:r w:rsidR="00D90BE1">
        <w:rPr>
          <w:rFonts w:ascii="Times New Roman" w:eastAsia="Times New Roman" w:hAnsi="Times New Roman" w:cs="Times New Roman"/>
        </w:rPr>
        <w:t xml:space="preserve">The problem is significant because customers who subscribe to long-term deposits increase assets available to the bank </w:t>
      </w:r>
      <w:r w:rsidR="00A3001A">
        <w:rPr>
          <w:rFonts w:ascii="Times New Roman" w:eastAsia="Times New Roman" w:hAnsi="Times New Roman" w:cs="Times New Roman"/>
        </w:rPr>
        <w:t xml:space="preserve">which are then used to create revenue earning debt instruments. This is because banks can obtain </w:t>
      </w:r>
      <w:r w:rsidR="007F5A9B">
        <w:rPr>
          <w:rFonts w:ascii="Times New Roman" w:eastAsia="Times New Roman" w:hAnsi="Times New Roman" w:cs="Times New Roman"/>
        </w:rPr>
        <w:t>assets</w:t>
      </w:r>
      <w:r w:rsidR="00A3001A">
        <w:rPr>
          <w:rFonts w:ascii="Times New Roman" w:eastAsia="Times New Roman" w:hAnsi="Times New Roman" w:cs="Times New Roman"/>
        </w:rPr>
        <w:t xml:space="preserve"> from customers at a lower </w:t>
      </w:r>
      <w:r w:rsidR="00D90BE1">
        <w:rPr>
          <w:rFonts w:ascii="Times New Roman" w:eastAsia="Times New Roman" w:hAnsi="Times New Roman" w:cs="Times New Roman"/>
        </w:rPr>
        <w:t>cost of capital</w:t>
      </w:r>
      <w:r w:rsidR="00A3001A">
        <w:rPr>
          <w:rFonts w:ascii="Times New Roman" w:eastAsia="Times New Roman" w:hAnsi="Times New Roman" w:cs="Times New Roman"/>
        </w:rPr>
        <w:t xml:space="preserve"> </w:t>
      </w:r>
      <w:r w:rsidR="00D90BE1">
        <w:rPr>
          <w:rFonts w:ascii="Times New Roman" w:eastAsia="Times New Roman" w:hAnsi="Times New Roman" w:cs="Times New Roman"/>
        </w:rPr>
        <w:t xml:space="preserve">(interest paid to customers) </w:t>
      </w:r>
      <w:r w:rsidR="00A3001A">
        <w:rPr>
          <w:rFonts w:ascii="Times New Roman" w:eastAsia="Times New Roman" w:hAnsi="Times New Roman" w:cs="Times New Roman"/>
        </w:rPr>
        <w:t xml:space="preserve">than the interest earned on customer loans. </w:t>
      </w:r>
    </w:p>
    <w:p w14:paraId="270F4B4E" w14:textId="10C8CA01" w:rsidR="00E70164" w:rsidRDefault="00E70164" w:rsidP="00475F50">
      <w:pPr>
        <w:pStyle w:val="ListParagraph"/>
        <w:ind w:left="1080"/>
        <w:jc w:val="both"/>
        <w:rPr>
          <w:rFonts w:ascii="Times New Roman" w:eastAsia="Times New Roman" w:hAnsi="Times New Roman" w:cs="Times New Roman"/>
        </w:rPr>
      </w:pPr>
    </w:p>
    <w:p w14:paraId="01FA339A" w14:textId="26CEF8FC" w:rsidR="00E70164" w:rsidRDefault="00E70164" w:rsidP="00475F50">
      <w:pPr>
        <w:pStyle w:val="ListParagraph"/>
        <w:ind w:left="1080"/>
        <w:jc w:val="both"/>
        <w:rPr>
          <w:rFonts w:ascii="Times New Roman" w:eastAsia="Times New Roman" w:hAnsi="Times New Roman" w:cs="Times New Roman"/>
        </w:rPr>
      </w:pPr>
      <w:r>
        <w:rPr>
          <w:rFonts w:ascii="Times New Roman" w:eastAsia="Times New Roman" w:hAnsi="Times New Roman" w:cs="Times New Roman"/>
        </w:rPr>
        <w:t xml:space="preserve">In this study, we will use a logistic </w:t>
      </w:r>
      <w:r w:rsidRPr="008E77D4">
        <w:rPr>
          <w:rFonts w:ascii="Times New Roman" w:eastAsia="Times New Roman" w:hAnsi="Times New Roman" w:cs="Times New Roman"/>
          <w:color w:val="000000" w:themeColor="text1"/>
        </w:rPr>
        <w:t xml:space="preserve">and </w:t>
      </w:r>
      <w:r w:rsidR="008E77D4" w:rsidRPr="008E77D4">
        <w:rPr>
          <w:rFonts w:ascii="Times New Roman" w:eastAsia="Times New Roman" w:hAnsi="Times New Roman" w:cs="Times New Roman"/>
          <w:color w:val="000000" w:themeColor="text1"/>
        </w:rPr>
        <w:t>Linear Discriminant Analysis</w:t>
      </w:r>
      <w:r w:rsidRPr="008E77D4">
        <w:rPr>
          <w:rFonts w:ascii="Times New Roman" w:eastAsia="Times New Roman" w:hAnsi="Times New Roman" w:cs="Times New Roman"/>
          <w:color w:val="000000" w:themeColor="text1"/>
        </w:rPr>
        <w:t xml:space="preserve"> </w:t>
      </w:r>
      <w:r>
        <w:rPr>
          <w:rFonts w:ascii="Times New Roman" w:eastAsia="Times New Roman" w:hAnsi="Times New Roman" w:cs="Times New Roman"/>
        </w:rPr>
        <w:t>(LD</w:t>
      </w:r>
      <w:r w:rsidR="00E13464">
        <w:rPr>
          <w:rFonts w:ascii="Times New Roman" w:eastAsia="Times New Roman" w:hAnsi="Times New Roman" w:cs="Times New Roman"/>
        </w:rPr>
        <w:t>A)</w:t>
      </w:r>
      <w:r>
        <w:rPr>
          <w:rFonts w:ascii="Times New Roman" w:eastAsia="Times New Roman" w:hAnsi="Times New Roman" w:cs="Times New Roman"/>
        </w:rPr>
        <w:t xml:space="preserve"> model to determine which model can best predict whether a customer will subscribe to a long-term deposit. We will clean data, test assumptions, and refine models to achieve the best results. </w:t>
      </w:r>
    </w:p>
    <w:p w14:paraId="70433865" w14:textId="77777777" w:rsidR="008C5802" w:rsidRPr="008C5802" w:rsidRDefault="008C5802" w:rsidP="008C5802">
      <w:pPr>
        <w:jc w:val="both"/>
      </w:pPr>
    </w:p>
    <w:p w14:paraId="528F056C" w14:textId="77777777" w:rsidR="006307FE" w:rsidRDefault="007E52F6" w:rsidP="006307FE">
      <w:pPr>
        <w:pStyle w:val="ListParagraph"/>
        <w:numPr>
          <w:ilvl w:val="0"/>
          <w:numId w:val="1"/>
        </w:numPr>
        <w:rPr>
          <w:rFonts w:ascii="Times New Roman" w:eastAsia="Times New Roman" w:hAnsi="Times New Roman" w:cs="Times New Roman"/>
          <w:b/>
          <w:bCs/>
        </w:rPr>
      </w:pPr>
      <w:r w:rsidRPr="00395A4D">
        <w:rPr>
          <w:rFonts w:ascii="Times New Roman" w:eastAsia="Times New Roman" w:hAnsi="Times New Roman" w:cs="Times New Roman"/>
          <w:b/>
          <w:bCs/>
        </w:rPr>
        <w:t>Review of Related Literature</w:t>
      </w:r>
    </w:p>
    <w:p w14:paraId="79541A12" w14:textId="6D82EB6F" w:rsidR="008C104D" w:rsidRPr="006307FE" w:rsidRDefault="00974D68" w:rsidP="006307FE">
      <w:pPr>
        <w:pStyle w:val="ListParagraph"/>
        <w:ind w:left="1080"/>
        <w:jc w:val="both"/>
        <w:rPr>
          <w:rFonts w:ascii="Times New Roman" w:eastAsia="Times New Roman" w:hAnsi="Times New Roman" w:cs="Times New Roman"/>
          <w:b/>
          <w:bCs/>
          <w:color w:val="000000" w:themeColor="text1"/>
        </w:rPr>
      </w:pPr>
      <w:r w:rsidRPr="006307FE">
        <w:rPr>
          <w:rFonts w:ascii="Times New Roman" w:hAnsi="Times New Roman" w:cs="Times New Roman"/>
          <w:color w:val="000000" w:themeColor="text1"/>
        </w:rPr>
        <w:t xml:space="preserve">We reviewed various articles to obtain a better understanding of models that would create accurate binary predictions. Per </w:t>
      </w:r>
      <w:r w:rsidR="006307FE" w:rsidRPr="006307FE">
        <w:rPr>
          <w:rFonts w:ascii="Times New Roman" w:hAnsi="Times New Roman" w:cs="Times New Roman"/>
          <w:color w:val="000000" w:themeColor="text1"/>
        </w:rPr>
        <w:t>‘</w:t>
      </w:r>
      <w:r w:rsidR="006307FE" w:rsidRPr="006307FE">
        <w:rPr>
          <w:rFonts w:ascii="Times New Roman" w:hAnsi="Times New Roman" w:cs="Times New Roman"/>
          <w:i/>
          <w:iCs/>
          <w:color w:val="000000" w:themeColor="text1"/>
        </w:rPr>
        <w:t>Data Mining’</w:t>
      </w:r>
      <w:r w:rsidR="006307FE" w:rsidRPr="006307FE">
        <w:rPr>
          <w:rFonts w:ascii="Times New Roman" w:hAnsi="Times New Roman" w:cs="Times New Roman"/>
          <w:color w:val="000000" w:themeColor="text1"/>
        </w:rPr>
        <w:t xml:space="preserve"> by John A. Bunge, Dean H. Judson (2005) in Encyclopedia of Social Measurement</w:t>
      </w:r>
      <w:r w:rsidR="006307FE" w:rsidRPr="006307FE">
        <w:rPr>
          <w:rFonts w:ascii="Times New Roman" w:hAnsi="Times New Roman" w:cs="Times New Roman"/>
          <w:color w:val="000000" w:themeColor="text1"/>
        </w:rPr>
        <w:t>, t</w:t>
      </w:r>
      <w:r w:rsidR="008C104D" w:rsidRPr="006307FE">
        <w:rPr>
          <w:rFonts w:ascii="Times New Roman" w:hAnsi="Times New Roman" w:cs="Times New Roman"/>
          <w:color w:val="000000" w:themeColor="text1"/>
        </w:rPr>
        <w:t xml:space="preserve">he logistic regression can be used for classification where the response, or class, is a binary random variable. </w:t>
      </w:r>
      <w:r w:rsidRPr="006307FE">
        <w:rPr>
          <w:rFonts w:ascii="Times New Roman" w:hAnsi="Times New Roman" w:cs="Times New Roman"/>
          <w:color w:val="000000" w:themeColor="text1"/>
        </w:rPr>
        <w:t xml:space="preserve">One advantage is that the binary logistic regression can provide a probability of success rather than just a classification. This enables adjusting the cut-off rather than setting arbitrary numbers such as 0.5. </w:t>
      </w:r>
    </w:p>
    <w:p w14:paraId="764A28B4" w14:textId="77777777" w:rsidR="000D3F05" w:rsidRDefault="000D3F05" w:rsidP="000D3F05">
      <w:pPr>
        <w:pStyle w:val="ListParagraph"/>
        <w:ind w:left="1080"/>
        <w:jc w:val="both"/>
        <w:rPr>
          <w:rFonts w:ascii="Times New Roman" w:eastAsia="Times New Roman" w:hAnsi="Times New Roman" w:cs="Times New Roman"/>
          <w:color w:val="0432FF"/>
        </w:rPr>
      </w:pPr>
    </w:p>
    <w:p w14:paraId="556190CA" w14:textId="6E916DE3" w:rsidR="000D3F05" w:rsidRPr="00974D68" w:rsidRDefault="006307FE" w:rsidP="00974D68">
      <w:pPr>
        <w:pStyle w:val="ListParagraph"/>
        <w:ind w:left="1080"/>
        <w:jc w:val="both"/>
        <w:rPr>
          <w:rFonts w:ascii="Times New Roman" w:eastAsia="Times New Roman" w:hAnsi="Times New Roman" w:cs="Times New Roman"/>
          <w:color w:val="0432FF"/>
        </w:rPr>
      </w:pPr>
      <w:r>
        <w:rPr>
          <w:rFonts w:ascii="Times New Roman" w:eastAsia="Times New Roman" w:hAnsi="Times New Roman" w:cs="Times New Roman"/>
          <w:color w:val="000000" w:themeColor="text1"/>
        </w:rPr>
        <w:t>In addition, a</w:t>
      </w:r>
      <w:r w:rsidR="000D3F05" w:rsidRPr="000D3F05">
        <w:rPr>
          <w:rFonts w:ascii="Times New Roman" w:eastAsia="Times New Roman" w:hAnsi="Times New Roman" w:cs="Times New Roman"/>
          <w:color w:val="000000" w:themeColor="text1"/>
        </w:rPr>
        <w:t xml:space="preserve">s mentioned in </w:t>
      </w:r>
      <w:r w:rsidR="000D3F05" w:rsidRPr="000D3F05">
        <w:rPr>
          <w:rFonts w:ascii="Times New Roman" w:eastAsia="Times New Roman" w:hAnsi="Times New Roman" w:cs="Times New Roman"/>
        </w:rPr>
        <w:t>‘</w:t>
      </w:r>
      <w:r w:rsidR="000D3F05" w:rsidRPr="000D3F05">
        <w:rPr>
          <w:rFonts w:ascii="Times New Roman" w:eastAsia="Times New Roman" w:hAnsi="Times New Roman" w:cs="Times New Roman"/>
          <w:i/>
          <w:iCs/>
        </w:rPr>
        <w:t>Comparison of Logistic Regression and Linear Discriminant Analysis: A Simulation Study</w:t>
      </w:r>
      <w:r w:rsidR="000D3F05" w:rsidRPr="000D3F05">
        <w:rPr>
          <w:rFonts w:ascii="Times New Roman" w:eastAsia="Times New Roman" w:hAnsi="Times New Roman" w:cs="Times New Roman"/>
        </w:rPr>
        <w:t xml:space="preserve">’ by Maja </w:t>
      </w:r>
      <w:proofErr w:type="spellStart"/>
      <w:r w:rsidR="000D3F05" w:rsidRPr="000D3F05">
        <w:rPr>
          <w:rFonts w:ascii="Times New Roman" w:eastAsia="Times New Roman" w:hAnsi="Times New Roman" w:cs="Times New Roman"/>
        </w:rPr>
        <w:t>Pohar</w:t>
      </w:r>
      <w:proofErr w:type="spellEnd"/>
      <w:r w:rsidR="000D3F05" w:rsidRPr="000D3F05">
        <w:rPr>
          <w:rFonts w:ascii="Times New Roman" w:eastAsia="Times New Roman" w:hAnsi="Times New Roman" w:cs="Times New Roman"/>
        </w:rPr>
        <w:t xml:space="preserve">, </w:t>
      </w:r>
      <w:proofErr w:type="spellStart"/>
      <w:r w:rsidR="000D3F05" w:rsidRPr="000D3F05">
        <w:rPr>
          <w:rFonts w:ascii="Times New Roman" w:eastAsia="Times New Roman" w:hAnsi="Times New Roman" w:cs="Times New Roman"/>
        </w:rPr>
        <w:t>Mateja</w:t>
      </w:r>
      <w:proofErr w:type="spellEnd"/>
      <w:r w:rsidR="000D3F05" w:rsidRPr="000D3F05">
        <w:rPr>
          <w:rFonts w:ascii="Times New Roman" w:eastAsia="Times New Roman" w:hAnsi="Times New Roman" w:cs="Times New Roman"/>
        </w:rPr>
        <w:t xml:space="preserve"> Blas, and Sandra Turk</w:t>
      </w:r>
      <w:r w:rsidR="000D3F05">
        <w:rPr>
          <w:rFonts w:ascii="Times New Roman" w:eastAsia="Times New Roman" w:hAnsi="Times New Roman" w:cs="Times New Roman"/>
        </w:rPr>
        <w:t xml:space="preserve">, the LDA model, in comparison to the logistic regression, </w:t>
      </w:r>
      <w:r w:rsidR="00974D68">
        <w:rPr>
          <w:rFonts w:ascii="Times New Roman" w:eastAsia="Times New Roman" w:hAnsi="Times New Roman" w:cs="Times New Roman"/>
        </w:rPr>
        <w:t xml:space="preserve">assumes features are normally distributed. In addition, given the normal distribution requirement is satisfied, the LDA becomes able to produce lower error rates, but may sacrifice sensitivity. </w:t>
      </w:r>
    </w:p>
    <w:p w14:paraId="27BDF7AA" w14:textId="77777777" w:rsidR="000A1CE3" w:rsidRDefault="000A1CE3" w:rsidP="008C5802">
      <w:pPr>
        <w:pStyle w:val="ListParagraph"/>
        <w:ind w:left="1080"/>
        <w:rPr>
          <w:rFonts w:ascii="Times New Roman" w:eastAsia="Times New Roman" w:hAnsi="Times New Roman" w:cs="Times New Roman"/>
        </w:rPr>
      </w:pPr>
    </w:p>
    <w:p w14:paraId="65566671" w14:textId="2A6C16D3" w:rsidR="007E52F6" w:rsidRDefault="007E52F6" w:rsidP="007E52F6">
      <w:pPr>
        <w:pStyle w:val="ListParagraph"/>
        <w:numPr>
          <w:ilvl w:val="0"/>
          <w:numId w:val="1"/>
        </w:numPr>
        <w:rPr>
          <w:rFonts w:ascii="Times New Roman" w:eastAsia="Times New Roman" w:hAnsi="Times New Roman" w:cs="Times New Roman"/>
          <w:b/>
          <w:bCs/>
        </w:rPr>
      </w:pPr>
      <w:r w:rsidRPr="00475F50">
        <w:rPr>
          <w:rFonts w:ascii="Times New Roman" w:eastAsia="Times New Roman" w:hAnsi="Times New Roman" w:cs="Times New Roman"/>
          <w:b/>
          <w:bCs/>
        </w:rPr>
        <w:lastRenderedPageBreak/>
        <w:t>Methodology</w:t>
      </w:r>
    </w:p>
    <w:p w14:paraId="64A18178" w14:textId="7C2F7C68" w:rsidR="00C757CA" w:rsidRDefault="002644A4" w:rsidP="00C757CA">
      <w:pPr>
        <w:pStyle w:val="ListParagraph"/>
        <w:ind w:left="1080"/>
        <w:jc w:val="both"/>
        <w:rPr>
          <w:rFonts w:ascii="Times New Roman" w:eastAsia="Times New Roman" w:hAnsi="Times New Roman" w:cs="Times New Roman"/>
        </w:rPr>
      </w:pPr>
      <w:r>
        <w:rPr>
          <w:rFonts w:ascii="Times New Roman" w:eastAsia="Times New Roman" w:hAnsi="Times New Roman" w:cs="Times New Roman"/>
        </w:rPr>
        <w:t xml:space="preserve">The data provided consisted of 20 predictors and one binary response variable. </w:t>
      </w:r>
      <w:r w:rsidR="00E24237">
        <w:rPr>
          <w:rFonts w:ascii="Times New Roman" w:eastAsia="Times New Roman" w:hAnsi="Times New Roman" w:cs="Times New Roman"/>
        </w:rPr>
        <w:t>T</w:t>
      </w:r>
      <w:r>
        <w:rPr>
          <w:rFonts w:ascii="Times New Roman" w:eastAsia="Times New Roman" w:hAnsi="Times New Roman" w:cs="Times New Roman"/>
        </w:rPr>
        <w:t xml:space="preserve">he predictor variables were grouped into three </w:t>
      </w:r>
      <w:r w:rsidR="00E24237">
        <w:rPr>
          <w:rFonts w:ascii="Times New Roman" w:eastAsia="Times New Roman" w:hAnsi="Times New Roman" w:cs="Times New Roman"/>
        </w:rPr>
        <w:t xml:space="preserve">general </w:t>
      </w:r>
      <w:r>
        <w:rPr>
          <w:rFonts w:ascii="Times New Roman" w:eastAsia="Times New Roman" w:hAnsi="Times New Roman" w:cs="Times New Roman"/>
        </w:rPr>
        <w:t xml:space="preserve">categories: customer descriptors, marketing campaign attributes, </w:t>
      </w:r>
      <w:r w:rsidRPr="00CE4FB2">
        <w:rPr>
          <w:rFonts w:ascii="Times New Roman" w:eastAsia="Times New Roman" w:hAnsi="Times New Roman" w:cs="Times New Roman"/>
          <w:color w:val="000000" w:themeColor="text1"/>
        </w:rPr>
        <w:t xml:space="preserve">and social and economic context predictors. </w:t>
      </w:r>
      <w:r w:rsidR="00CE4FB2" w:rsidRPr="00CE4FB2">
        <w:rPr>
          <w:rFonts w:ascii="Times New Roman" w:eastAsia="Times New Roman" w:hAnsi="Times New Roman" w:cs="Times New Roman"/>
          <w:color w:val="000000" w:themeColor="text1"/>
        </w:rPr>
        <w:t>At first glance, t</w:t>
      </w:r>
      <w:r w:rsidRPr="00CE4FB2">
        <w:rPr>
          <w:rFonts w:ascii="Times New Roman" w:eastAsia="Times New Roman" w:hAnsi="Times New Roman" w:cs="Times New Roman"/>
          <w:color w:val="000000" w:themeColor="text1"/>
        </w:rPr>
        <w:t xml:space="preserve">he predictors consisted of </w:t>
      </w:r>
      <w:r w:rsidR="00CE4FB2" w:rsidRPr="00CE4FB2">
        <w:rPr>
          <w:rFonts w:ascii="Times New Roman" w:eastAsia="Times New Roman" w:hAnsi="Times New Roman" w:cs="Times New Roman"/>
          <w:color w:val="000000" w:themeColor="text1"/>
        </w:rPr>
        <w:t>7</w:t>
      </w:r>
      <w:r w:rsidRPr="00CE4FB2">
        <w:rPr>
          <w:rFonts w:ascii="Times New Roman" w:eastAsia="Times New Roman" w:hAnsi="Times New Roman" w:cs="Times New Roman"/>
          <w:color w:val="000000" w:themeColor="text1"/>
        </w:rPr>
        <w:t xml:space="preserve"> nominal, or categorical variables, </w:t>
      </w:r>
      <w:r w:rsidR="00CE4FB2" w:rsidRPr="00CE4FB2">
        <w:rPr>
          <w:rFonts w:ascii="Times New Roman" w:eastAsia="Times New Roman" w:hAnsi="Times New Roman" w:cs="Times New Roman"/>
          <w:color w:val="000000" w:themeColor="text1"/>
        </w:rPr>
        <w:t>3</w:t>
      </w:r>
      <w:r w:rsidRPr="00CE4FB2">
        <w:rPr>
          <w:rFonts w:ascii="Times New Roman" w:eastAsia="Times New Roman" w:hAnsi="Times New Roman" w:cs="Times New Roman"/>
          <w:color w:val="000000" w:themeColor="text1"/>
        </w:rPr>
        <w:t xml:space="preserve"> binary variables, and </w:t>
      </w:r>
      <w:r w:rsidR="00E24237" w:rsidRPr="00CE4FB2">
        <w:rPr>
          <w:rFonts w:ascii="Times New Roman" w:eastAsia="Times New Roman" w:hAnsi="Times New Roman" w:cs="Times New Roman"/>
          <w:color w:val="000000" w:themeColor="text1"/>
        </w:rPr>
        <w:t>10</w:t>
      </w:r>
      <w:r w:rsidRPr="00CE4FB2">
        <w:rPr>
          <w:rFonts w:ascii="Times New Roman" w:eastAsia="Times New Roman" w:hAnsi="Times New Roman" w:cs="Times New Roman"/>
          <w:color w:val="000000" w:themeColor="text1"/>
        </w:rPr>
        <w:t xml:space="preserve"> continuous variables. </w:t>
      </w:r>
    </w:p>
    <w:p w14:paraId="0AC2D26B" w14:textId="77777777" w:rsidR="00C757CA" w:rsidRDefault="00C757CA" w:rsidP="00C757CA">
      <w:pPr>
        <w:pStyle w:val="ListParagraph"/>
        <w:ind w:left="1080"/>
        <w:jc w:val="both"/>
        <w:rPr>
          <w:rFonts w:ascii="Times New Roman" w:eastAsia="Times New Roman" w:hAnsi="Times New Roman" w:cs="Times New Roman"/>
        </w:rPr>
      </w:pPr>
    </w:p>
    <w:p w14:paraId="2D3A041A" w14:textId="72ADE090" w:rsidR="00C757CA" w:rsidRDefault="002644A4" w:rsidP="00C757CA">
      <w:pPr>
        <w:pStyle w:val="ListParagraph"/>
        <w:ind w:left="1080"/>
        <w:jc w:val="both"/>
        <w:rPr>
          <w:rFonts w:ascii="Times New Roman" w:eastAsia="Times New Roman" w:hAnsi="Times New Roman" w:cs="Times New Roman"/>
        </w:rPr>
      </w:pPr>
      <w:r>
        <w:rPr>
          <w:rFonts w:ascii="Times New Roman" w:eastAsia="Times New Roman" w:hAnsi="Times New Roman" w:cs="Times New Roman"/>
        </w:rPr>
        <w:t>T</w:t>
      </w:r>
      <w:r w:rsidR="00E24237">
        <w:rPr>
          <w:rFonts w:ascii="Times New Roman" w:eastAsia="Times New Roman" w:hAnsi="Times New Roman" w:cs="Times New Roman"/>
        </w:rPr>
        <w:t>he data set</w:t>
      </w:r>
      <w:r>
        <w:rPr>
          <w:rFonts w:ascii="Times New Roman" w:eastAsia="Times New Roman" w:hAnsi="Times New Roman" w:cs="Times New Roman"/>
        </w:rPr>
        <w:t xml:space="preserve"> </w:t>
      </w:r>
      <w:r w:rsidR="00D2646E">
        <w:rPr>
          <w:rFonts w:ascii="Times New Roman" w:eastAsia="Times New Roman" w:hAnsi="Times New Roman" w:cs="Times New Roman"/>
        </w:rPr>
        <w:t xml:space="preserve">included </w:t>
      </w:r>
      <w:r w:rsidR="00A0259B">
        <w:rPr>
          <w:rFonts w:ascii="Times New Roman" w:eastAsia="Times New Roman" w:hAnsi="Times New Roman" w:cs="Times New Roman"/>
        </w:rPr>
        <w:t>4,119</w:t>
      </w:r>
      <w:r w:rsidR="005644D5">
        <w:rPr>
          <w:rFonts w:ascii="Times New Roman" w:eastAsia="Times New Roman" w:hAnsi="Times New Roman" w:cs="Times New Roman"/>
        </w:rPr>
        <w:t xml:space="preserve"> records</w:t>
      </w:r>
      <w:r w:rsidR="004114BF">
        <w:rPr>
          <w:rFonts w:ascii="Times New Roman" w:eastAsia="Times New Roman" w:hAnsi="Times New Roman" w:cs="Times New Roman"/>
        </w:rPr>
        <w:t xml:space="preserve">. The target variable for these records were predominantly “No” responses. </w:t>
      </w:r>
      <w:r w:rsidR="007F5A9B">
        <w:rPr>
          <w:rFonts w:ascii="Times New Roman" w:eastAsia="Times New Roman" w:hAnsi="Times New Roman" w:cs="Times New Roman"/>
        </w:rPr>
        <w:t>To fix the imbalance between the “No” and “Yes” response</w:t>
      </w:r>
      <w:r w:rsidR="00C757CA">
        <w:rPr>
          <w:rFonts w:ascii="Times New Roman" w:eastAsia="Times New Roman" w:hAnsi="Times New Roman" w:cs="Times New Roman"/>
        </w:rPr>
        <w:t xml:space="preserve">s in the target variable, we </w:t>
      </w:r>
      <w:r w:rsidR="00A0259B">
        <w:rPr>
          <w:rFonts w:ascii="Times New Roman" w:eastAsia="Times New Roman" w:hAnsi="Times New Roman" w:cs="Times New Roman"/>
        </w:rPr>
        <w:t>first removed the records with missing values, then r</w:t>
      </w:r>
      <w:r w:rsidR="00C757CA">
        <w:rPr>
          <w:rFonts w:ascii="Times New Roman" w:eastAsia="Times New Roman" w:hAnsi="Times New Roman" w:cs="Times New Roman"/>
        </w:rPr>
        <w:t xml:space="preserve">andomly sampled 370 observations with “No” responses and appended the observations to the “Yes” responses to create a new balanced data set with 740 total observations from which we trained and tested models. </w:t>
      </w:r>
      <w:r w:rsidR="00600495">
        <w:rPr>
          <w:rFonts w:ascii="Times New Roman" w:eastAsia="Times New Roman" w:hAnsi="Times New Roman" w:cs="Times New Roman"/>
        </w:rPr>
        <w:t xml:space="preserve">Then, the new data set was split 80/20 in a random manner for training and testing purposes. The resulting train and test sets had 592 and 144 observations, respectively. </w:t>
      </w:r>
    </w:p>
    <w:p w14:paraId="0B50C297" w14:textId="4D03674C" w:rsidR="00C757CA" w:rsidRDefault="00C757CA" w:rsidP="00C757CA">
      <w:pPr>
        <w:pStyle w:val="ListParagraph"/>
        <w:ind w:left="1080"/>
        <w:jc w:val="both"/>
        <w:rPr>
          <w:rFonts w:ascii="Times New Roman" w:eastAsia="Times New Roman" w:hAnsi="Times New Roman" w:cs="Times New Roman"/>
        </w:rPr>
      </w:pPr>
    </w:p>
    <w:p w14:paraId="5F5941B3" w14:textId="663FCE5F" w:rsidR="00DA7BC7" w:rsidRPr="00DA7BC7" w:rsidRDefault="00C757CA" w:rsidP="00DA7BC7">
      <w:pPr>
        <w:pStyle w:val="ListParagraph"/>
        <w:ind w:left="1080"/>
        <w:jc w:val="both"/>
        <w:rPr>
          <w:rFonts w:ascii="Times New Roman" w:eastAsia="Times New Roman" w:hAnsi="Times New Roman" w:cs="Times New Roman"/>
        </w:rPr>
      </w:pPr>
      <w:r>
        <w:rPr>
          <w:rFonts w:ascii="Times New Roman" w:eastAsia="Times New Roman" w:hAnsi="Times New Roman" w:cs="Times New Roman"/>
        </w:rPr>
        <w:t>For this</w:t>
      </w:r>
      <w:r w:rsidR="00D2646E">
        <w:rPr>
          <w:rFonts w:ascii="Times New Roman" w:eastAsia="Times New Roman" w:hAnsi="Times New Roman" w:cs="Times New Roman"/>
        </w:rPr>
        <w:t xml:space="preserve"> study we used both a logistic and a </w:t>
      </w:r>
      <w:r w:rsidR="008E77D4" w:rsidRPr="008E77D4">
        <w:rPr>
          <w:rFonts w:ascii="Times New Roman" w:eastAsia="Times New Roman" w:hAnsi="Times New Roman" w:cs="Times New Roman"/>
          <w:color w:val="000000" w:themeColor="text1"/>
        </w:rPr>
        <w:t xml:space="preserve">Linear Discriminant Analysis </w:t>
      </w:r>
      <w:r w:rsidR="00D2646E">
        <w:rPr>
          <w:rFonts w:ascii="Times New Roman" w:eastAsia="Times New Roman" w:hAnsi="Times New Roman" w:cs="Times New Roman"/>
        </w:rPr>
        <w:t>(</w:t>
      </w:r>
      <w:r w:rsidR="00774E86">
        <w:rPr>
          <w:rFonts w:ascii="Times New Roman" w:eastAsia="Times New Roman" w:hAnsi="Times New Roman" w:cs="Times New Roman"/>
        </w:rPr>
        <w:t>“</w:t>
      </w:r>
      <w:r w:rsidR="00D2646E">
        <w:rPr>
          <w:rFonts w:ascii="Times New Roman" w:eastAsia="Times New Roman" w:hAnsi="Times New Roman" w:cs="Times New Roman"/>
        </w:rPr>
        <w:t>LD</w:t>
      </w:r>
      <w:r w:rsidR="00E13464">
        <w:rPr>
          <w:rFonts w:ascii="Times New Roman" w:eastAsia="Times New Roman" w:hAnsi="Times New Roman" w:cs="Times New Roman"/>
        </w:rPr>
        <w:t>A</w:t>
      </w:r>
      <w:r w:rsidR="00774E86">
        <w:rPr>
          <w:rFonts w:ascii="Times New Roman" w:eastAsia="Times New Roman" w:hAnsi="Times New Roman" w:cs="Times New Roman"/>
        </w:rPr>
        <w:t>”</w:t>
      </w:r>
      <w:r w:rsidR="00D2646E">
        <w:rPr>
          <w:rFonts w:ascii="Times New Roman" w:eastAsia="Times New Roman" w:hAnsi="Times New Roman" w:cs="Times New Roman"/>
        </w:rPr>
        <w:t xml:space="preserve">) model. </w:t>
      </w:r>
      <w:r w:rsidR="00600495">
        <w:rPr>
          <w:rFonts w:ascii="Times New Roman" w:eastAsia="Times New Roman" w:hAnsi="Times New Roman" w:cs="Times New Roman"/>
        </w:rPr>
        <w:t xml:space="preserve">The logistic model </w:t>
      </w:r>
      <w:r w:rsidR="0062668E">
        <w:rPr>
          <w:rFonts w:ascii="Times New Roman" w:eastAsia="Times New Roman" w:hAnsi="Times New Roman" w:cs="Times New Roman"/>
        </w:rPr>
        <w:t xml:space="preserve">although simplistic, is a powerful baseline model on which to test other more complex models. </w:t>
      </w:r>
      <w:r w:rsidR="0062668E" w:rsidRPr="00C567C3">
        <w:rPr>
          <w:rFonts w:ascii="Times New Roman" w:eastAsia="Times New Roman" w:hAnsi="Times New Roman" w:cs="Times New Roman"/>
          <w:color w:val="000000" w:themeColor="text1"/>
        </w:rPr>
        <w:t xml:space="preserve">The logistic model assumes that the underlying data </w:t>
      </w:r>
      <w:r w:rsidR="00C163DA" w:rsidRPr="00C567C3">
        <w:rPr>
          <w:rFonts w:ascii="Times New Roman" w:eastAsia="Times New Roman" w:hAnsi="Times New Roman" w:cs="Times New Roman"/>
          <w:color w:val="000000" w:themeColor="text1"/>
        </w:rPr>
        <w:t>has</w:t>
      </w:r>
      <w:r w:rsidR="0062668E" w:rsidRPr="00C567C3">
        <w:rPr>
          <w:rFonts w:ascii="Times New Roman" w:eastAsia="Times New Roman" w:hAnsi="Times New Roman" w:cs="Times New Roman"/>
          <w:color w:val="000000" w:themeColor="text1"/>
        </w:rPr>
        <w:t xml:space="preserve"> 1) </w:t>
      </w:r>
      <w:r w:rsidR="00C163DA" w:rsidRPr="00C567C3">
        <w:rPr>
          <w:rFonts w:ascii="Times New Roman" w:eastAsia="Times New Roman" w:hAnsi="Times New Roman" w:cs="Times New Roman"/>
          <w:color w:val="000000" w:themeColor="text1"/>
        </w:rPr>
        <w:t xml:space="preserve">a </w:t>
      </w:r>
      <w:r w:rsidR="00BA1994" w:rsidRPr="00C567C3">
        <w:rPr>
          <w:rFonts w:ascii="Times New Roman" w:eastAsia="Times New Roman" w:hAnsi="Times New Roman" w:cs="Times New Roman"/>
          <w:color w:val="000000" w:themeColor="text1"/>
        </w:rPr>
        <w:t>binary response variable</w:t>
      </w:r>
      <w:r w:rsidR="00C163DA" w:rsidRPr="00C567C3">
        <w:rPr>
          <w:rFonts w:ascii="Times New Roman" w:eastAsia="Times New Roman" w:hAnsi="Times New Roman" w:cs="Times New Roman"/>
          <w:color w:val="000000" w:themeColor="text1"/>
        </w:rPr>
        <w:t xml:space="preserve">, </w:t>
      </w:r>
      <w:r w:rsidR="00DA7BC7" w:rsidRPr="00C567C3">
        <w:rPr>
          <w:rFonts w:ascii="Times New Roman" w:eastAsia="Times New Roman" w:hAnsi="Times New Roman" w:cs="Times New Roman"/>
          <w:color w:val="000000" w:themeColor="text1"/>
        </w:rPr>
        <w:t>2) no multicollinearity</w:t>
      </w:r>
      <w:r w:rsidR="00B62669" w:rsidRPr="00C567C3">
        <w:rPr>
          <w:rFonts w:ascii="Times New Roman" w:eastAsia="Times New Roman" w:hAnsi="Times New Roman" w:cs="Times New Roman"/>
          <w:color w:val="000000" w:themeColor="text1"/>
        </w:rPr>
        <w:t xml:space="preserve"> between variables</w:t>
      </w:r>
      <w:r w:rsidR="00DA7BC7" w:rsidRPr="00C567C3">
        <w:rPr>
          <w:rFonts w:ascii="Times New Roman" w:eastAsia="Times New Roman" w:hAnsi="Times New Roman" w:cs="Times New Roman"/>
          <w:color w:val="000000" w:themeColor="text1"/>
        </w:rPr>
        <w:t xml:space="preserve">, 3) no </w:t>
      </w:r>
      <w:r w:rsidR="008C327D" w:rsidRPr="00C567C3">
        <w:rPr>
          <w:rFonts w:ascii="Times New Roman" w:eastAsia="Times New Roman" w:hAnsi="Times New Roman" w:cs="Times New Roman"/>
          <w:color w:val="000000" w:themeColor="text1"/>
        </w:rPr>
        <w:t>extreme</w:t>
      </w:r>
      <w:r w:rsidR="00DA7BC7" w:rsidRPr="00C567C3">
        <w:rPr>
          <w:rFonts w:ascii="Times New Roman" w:eastAsia="Times New Roman" w:hAnsi="Times New Roman" w:cs="Times New Roman"/>
          <w:color w:val="000000" w:themeColor="text1"/>
        </w:rPr>
        <w:t xml:space="preserve"> outliers in continuous predictors, </w:t>
      </w:r>
      <w:r w:rsidR="00BA1994" w:rsidRPr="00C567C3">
        <w:rPr>
          <w:rFonts w:ascii="Times New Roman" w:eastAsia="Times New Roman" w:hAnsi="Times New Roman" w:cs="Times New Roman"/>
          <w:color w:val="000000" w:themeColor="text1"/>
        </w:rPr>
        <w:t>4</w:t>
      </w:r>
      <w:r w:rsidR="00DA7BC7" w:rsidRPr="00C567C3">
        <w:rPr>
          <w:rFonts w:ascii="Times New Roman" w:eastAsia="Times New Roman" w:hAnsi="Times New Roman" w:cs="Times New Roman"/>
          <w:color w:val="000000" w:themeColor="text1"/>
        </w:rPr>
        <w:t xml:space="preserve">) </w:t>
      </w:r>
      <w:r w:rsidR="00BA1994" w:rsidRPr="00C567C3">
        <w:rPr>
          <w:rFonts w:ascii="Times New Roman" w:eastAsia="Times New Roman" w:hAnsi="Times New Roman" w:cs="Times New Roman"/>
          <w:color w:val="000000" w:themeColor="text1"/>
        </w:rPr>
        <w:t xml:space="preserve">independent observations, </w:t>
      </w:r>
      <w:r w:rsidR="003B2BE2" w:rsidRPr="00C567C3">
        <w:rPr>
          <w:rFonts w:ascii="Times New Roman" w:eastAsia="Times New Roman" w:hAnsi="Times New Roman" w:cs="Times New Roman"/>
          <w:color w:val="000000" w:themeColor="text1"/>
        </w:rPr>
        <w:t xml:space="preserve">and </w:t>
      </w:r>
      <w:r w:rsidR="00BA1994" w:rsidRPr="00C567C3">
        <w:rPr>
          <w:rFonts w:ascii="Times New Roman" w:eastAsia="Times New Roman" w:hAnsi="Times New Roman" w:cs="Times New Roman"/>
          <w:color w:val="000000" w:themeColor="text1"/>
        </w:rPr>
        <w:t>5) the sample size is sufficiently large.</w:t>
      </w:r>
      <w:r w:rsidR="00DA7BC7" w:rsidRPr="00C567C3">
        <w:rPr>
          <w:rFonts w:ascii="Times New Roman" w:eastAsia="Times New Roman" w:hAnsi="Times New Roman" w:cs="Times New Roman"/>
          <w:color w:val="000000" w:themeColor="text1"/>
        </w:rPr>
        <w:t xml:space="preserve"> These assumptions were explored</w:t>
      </w:r>
      <w:r w:rsidR="00B62669" w:rsidRPr="00C567C3">
        <w:rPr>
          <w:rFonts w:ascii="Times New Roman" w:eastAsia="Times New Roman" w:hAnsi="Times New Roman" w:cs="Times New Roman"/>
          <w:color w:val="000000" w:themeColor="text1"/>
        </w:rPr>
        <w:t xml:space="preserve"> and addressed</w:t>
      </w:r>
      <w:r w:rsidR="00DA7BC7" w:rsidRPr="00C567C3">
        <w:rPr>
          <w:rFonts w:ascii="Times New Roman" w:eastAsia="Times New Roman" w:hAnsi="Times New Roman" w:cs="Times New Roman"/>
          <w:color w:val="000000" w:themeColor="text1"/>
        </w:rPr>
        <w:t xml:space="preserve"> in the Data section of this report. </w:t>
      </w:r>
      <w:r w:rsidR="008F7FA2" w:rsidRPr="00C567C3">
        <w:rPr>
          <w:rFonts w:ascii="Times New Roman" w:eastAsia="Times New Roman" w:hAnsi="Times New Roman" w:cs="Times New Roman"/>
          <w:color w:val="000000" w:themeColor="text1"/>
        </w:rPr>
        <w:t xml:space="preserve">One benefit of the simplicity that comes with using the logistic models is that the relationships are </w:t>
      </w:r>
      <w:r w:rsidR="008F7FA2">
        <w:rPr>
          <w:rFonts w:ascii="Times New Roman" w:eastAsia="Times New Roman" w:hAnsi="Times New Roman" w:cs="Times New Roman"/>
        </w:rPr>
        <w:t xml:space="preserve">easy to understand. </w:t>
      </w:r>
      <w:r w:rsidR="002152F9">
        <w:rPr>
          <w:rFonts w:ascii="Times New Roman" w:eastAsia="Times New Roman" w:hAnsi="Times New Roman" w:cs="Times New Roman"/>
        </w:rPr>
        <w:t xml:space="preserve">In an effort to refine the results of the logistic model, we compared results using a complex (full) predictor model, a simple model, a simple model with an adjusted cut-off and a simple model with pre-processed predictors. Details of the refinement can be seen in the following sections of this report. </w:t>
      </w:r>
    </w:p>
    <w:p w14:paraId="733A8509" w14:textId="270EA59A" w:rsidR="00DA7BC7" w:rsidRDefault="00DA7BC7" w:rsidP="00C757CA">
      <w:pPr>
        <w:pStyle w:val="ListParagraph"/>
        <w:ind w:left="1080"/>
        <w:jc w:val="both"/>
        <w:rPr>
          <w:rFonts w:ascii="Times New Roman" w:eastAsia="Times New Roman" w:hAnsi="Times New Roman" w:cs="Times New Roman"/>
        </w:rPr>
      </w:pPr>
    </w:p>
    <w:p w14:paraId="77F3DE2F" w14:textId="2BBC090C" w:rsidR="00DA7BC7" w:rsidRDefault="00F53826" w:rsidP="00C757CA">
      <w:pPr>
        <w:pStyle w:val="ListParagraph"/>
        <w:ind w:left="1080"/>
        <w:jc w:val="both"/>
        <w:rPr>
          <w:rFonts w:ascii="Times New Roman" w:eastAsia="Times New Roman" w:hAnsi="Times New Roman" w:cs="Times New Roman"/>
        </w:rPr>
      </w:pPr>
      <w:r>
        <w:rPr>
          <w:rFonts w:ascii="Times New Roman" w:eastAsia="Times New Roman" w:hAnsi="Times New Roman" w:cs="Times New Roman"/>
        </w:rPr>
        <w:t xml:space="preserve">To compare performance of the baseline logistic model, we selected the LDA model. </w:t>
      </w:r>
      <w:r w:rsidR="00DA7BC7">
        <w:rPr>
          <w:rFonts w:ascii="Times New Roman" w:eastAsia="Times New Roman" w:hAnsi="Times New Roman" w:cs="Times New Roman"/>
        </w:rPr>
        <w:t xml:space="preserve">The </w:t>
      </w:r>
      <w:r w:rsidR="00B62669">
        <w:rPr>
          <w:rFonts w:ascii="Times New Roman" w:eastAsia="Times New Roman" w:hAnsi="Times New Roman" w:cs="Times New Roman"/>
        </w:rPr>
        <w:t>LD</w:t>
      </w:r>
      <w:r w:rsidR="00E13464">
        <w:rPr>
          <w:rFonts w:ascii="Times New Roman" w:eastAsia="Times New Roman" w:hAnsi="Times New Roman" w:cs="Times New Roman"/>
        </w:rPr>
        <w:t>A</w:t>
      </w:r>
      <w:r w:rsidR="00B62669">
        <w:rPr>
          <w:rFonts w:ascii="Times New Roman" w:eastAsia="Times New Roman" w:hAnsi="Times New Roman" w:cs="Times New Roman"/>
        </w:rPr>
        <w:t xml:space="preserve"> model </w:t>
      </w:r>
      <w:r>
        <w:rPr>
          <w:rFonts w:ascii="Times New Roman" w:eastAsia="Times New Roman" w:hAnsi="Times New Roman" w:cs="Times New Roman"/>
        </w:rPr>
        <w:t xml:space="preserve">assumes a normal distribution and will produce more accurate results when predictors are normally distributed. As seen on section </w:t>
      </w:r>
      <w:r w:rsidRPr="00404E53">
        <w:rPr>
          <w:rFonts w:ascii="Times New Roman" w:eastAsia="Times New Roman" w:hAnsi="Times New Roman" w:cs="Times New Roman"/>
          <w:b/>
          <w:bCs/>
          <w:i/>
          <w:iCs/>
        </w:rPr>
        <w:t>V. Data</w:t>
      </w:r>
      <w:r>
        <w:rPr>
          <w:rFonts w:ascii="Times New Roman" w:eastAsia="Times New Roman" w:hAnsi="Times New Roman" w:cs="Times New Roman"/>
        </w:rPr>
        <w:t xml:space="preserve">, </w:t>
      </w:r>
      <w:r w:rsidR="00774E86">
        <w:rPr>
          <w:rFonts w:ascii="Times New Roman" w:eastAsia="Times New Roman" w:hAnsi="Times New Roman" w:cs="Times New Roman"/>
        </w:rPr>
        <w:t>numeric</w:t>
      </w:r>
      <w:r>
        <w:rPr>
          <w:rFonts w:ascii="Times New Roman" w:eastAsia="Times New Roman" w:hAnsi="Times New Roman" w:cs="Times New Roman"/>
        </w:rPr>
        <w:t xml:space="preserve"> predictors were not normally distributed. As a result, we do not expect the LDA model to have more accurate results compared to the logistic regression model. </w:t>
      </w:r>
    </w:p>
    <w:p w14:paraId="0C1F4E95" w14:textId="77777777" w:rsidR="00D2646E" w:rsidRPr="00957944" w:rsidRDefault="00D2646E" w:rsidP="00957944">
      <w:pPr>
        <w:jc w:val="both"/>
      </w:pPr>
    </w:p>
    <w:p w14:paraId="1E51142C" w14:textId="0E8CD58D" w:rsidR="00475F50" w:rsidRDefault="007E52F6" w:rsidP="007A268A">
      <w:pPr>
        <w:pStyle w:val="ListParagraph"/>
        <w:numPr>
          <w:ilvl w:val="0"/>
          <w:numId w:val="1"/>
        </w:numPr>
        <w:rPr>
          <w:rFonts w:ascii="Times New Roman" w:eastAsia="Times New Roman" w:hAnsi="Times New Roman" w:cs="Times New Roman"/>
          <w:b/>
          <w:bCs/>
        </w:rPr>
      </w:pPr>
      <w:r w:rsidRPr="00475F50">
        <w:rPr>
          <w:rFonts w:ascii="Times New Roman" w:eastAsia="Times New Roman" w:hAnsi="Times New Roman" w:cs="Times New Roman"/>
          <w:b/>
          <w:bCs/>
        </w:rPr>
        <w:t>Data</w:t>
      </w:r>
    </w:p>
    <w:p w14:paraId="4BE94402" w14:textId="77ED421C" w:rsidR="00AF413A" w:rsidRDefault="00AF413A" w:rsidP="00AF413A">
      <w:pPr>
        <w:pStyle w:val="ListParagraph"/>
        <w:numPr>
          <w:ilvl w:val="1"/>
          <w:numId w:val="1"/>
        </w:numPr>
        <w:rPr>
          <w:rFonts w:ascii="Times New Roman" w:eastAsia="Times New Roman" w:hAnsi="Times New Roman" w:cs="Times New Roman"/>
          <w:b/>
          <w:bCs/>
        </w:rPr>
      </w:pPr>
      <w:r>
        <w:rPr>
          <w:rFonts w:ascii="Times New Roman" w:eastAsia="Times New Roman" w:hAnsi="Times New Roman" w:cs="Times New Roman"/>
          <w:b/>
          <w:bCs/>
        </w:rPr>
        <w:t>Missing Values</w:t>
      </w:r>
    </w:p>
    <w:p w14:paraId="1B66171E" w14:textId="2AE5D35B" w:rsidR="004033DF" w:rsidRDefault="00672A68" w:rsidP="004033DF">
      <w:pPr>
        <w:ind w:left="1080"/>
        <w:jc w:val="both"/>
      </w:pPr>
      <w:r>
        <w:t xml:space="preserve">We began our analysis by searching the data set </w:t>
      </w:r>
      <w:r w:rsidR="0031417D">
        <w:t xml:space="preserve">for missing records. We found that 1,029 of 4,119 </w:t>
      </w:r>
      <w:r w:rsidR="004033DF">
        <w:t xml:space="preserve">records </w:t>
      </w:r>
      <w:r w:rsidR="0031417D">
        <w:t xml:space="preserve">(25% of total) had </w:t>
      </w:r>
      <w:r w:rsidR="009D3E9A">
        <w:t>values designated as ‘unknown’, which the case</w:t>
      </w:r>
      <w:r>
        <w:t xml:space="preserve"> information indicated as designations for missing values. </w:t>
      </w:r>
      <w:r w:rsidR="0031417D">
        <w:t xml:space="preserve">Of the records with missing values, we found that </w:t>
      </w:r>
      <w:r w:rsidR="004033DF">
        <w:t xml:space="preserve">the </w:t>
      </w:r>
      <w:r w:rsidR="004033DF" w:rsidRPr="008F7FA2">
        <w:rPr>
          <w:i/>
          <w:iCs/>
        </w:rPr>
        <w:t>default</w:t>
      </w:r>
      <w:r w:rsidR="004033DF">
        <w:t xml:space="preserve">, </w:t>
      </w:r>
      <w:r w:rsidR="004033DF" w:rsidRPr="008F7FA2">
        <w:rPr>
          <w:i/>
          <w:iCs/>
        </w:rPr>
        <w:t>education</w:t>
      </w:r>
      <w:r w:rsidR="004033DF">
        <w:t xml:space="preserve">, </w:t>
      </w:r>
      <w:r w:rsidR="004033DF" w:rsidRPr="008F7FA2">
        <w:rPr>
          <w:i/>
          <w:iCs/>
        </w:rPr>
        <w:t>housing</w:t>
      </w:r>
      <w:r w:rsidR="004033DF">
        <w:t xml:space="preserve">, and </w:t>
      </w:r>
      <w:r w:rsidR="004033DF" w:rsidRPr="008F7FA2">
        <w:rPr>
          <w:i/>
          <w:iCs/>
        </w:rPr>
        <w:t>loan</w:t>
      </w:r>
      <w:r w:rsidR="004033DF">
        <w:t xml:space="preserve"> predictors had the most missing values in the amount of 803, 167, 105, and 105, respectively. </w:t>
      </w:r>
      <w:r w:rsidR="00840384">
        <w:t xml:space="preserve">See Figure 1 for results. </w:t>
      </w:r>
      <w:r>
        <w:t>These missing values were converted to ‘NA</w:t>
      </w:r>
      <w:r w:rsidR="00840384">
        <w:t>s</w:t>
      </w:r>
      <w:r>
        <w:t>’</w:t>
      </w:r>
      <w:r w:rsidR="00840384">
        <w:t xml:space="preserve"> and the corresponding records were dropped from the data set. The remaining records with non-missing values totaled 3,090. </w:t>
      </w:r>
    </w:p>
    <w:p w14:paraId="47FF450F" w14:textId="77777777" w:rsidR="009D3E9A" w:rsidRDefault="009D3E9A" w:rsidP="004033DF">
      <w:pPr>
        <w:ind w:left="1080"/>
        <w:jc w:val="both"/>
      </w:pPr>
    </w:p>
    <w:p w14:paraId="5D388452" w14:textId="04411DAF" w:rsidR="009D3E9A" w:rsidRDefault="009D3E9A" w:rsidP="009D3E9A">
      <w:pPr>
        <w:ind w:left="1080"/>
        <w:jc w:val="center"/>
        <w:rPr>
          <w:b/>
          <w:bCs/>
        </w:rPr>
      </w:pPr>
      <w:r w:rsidRPr="009D3E9A">
        <w:rPr>
          <w:b/>
          <w:bCs/>
        </w:rPr>
        <w:lastRenderedPageBreak/>
        <w:t>Figure 1: Sum of Missing Values by Predictors</w:t>
      </w:r>
    </w:p>
    <w:p w14:paraId="511C7227" w14:textId="77777777" w:rsidR="00DE1F27" w:rsidRPr="009D3E9A" w:rsidRDefault="00DE1F27" w:rsidP="009D3E9A">
      <w:pPr>
        <w:ind w:left="1080"/>
        <w:jc w:val="center"/>
        <w:rPr>
          <w:b/>
          <w:bCs/>
        </w:rPr>
      </w:pPr>
    </w:p>
    <w:p w14:paraId="083F6425" w14:textId="2A49841E" w:rsidR="004033DF" w:rsidRDefault="009D3E9A" w:rsidP="0031417D">
      <w:pPr>
        <w:ind w:left="1080"/>
      </w:pPr>
      <w:r>
        <w:rPr>
          <w:noProof/>
        </w:rPr>
        <w:drawing>
          <wp:inline distT="0" distB="0" distL="0" distR="0" wp14:anchorId="0179228B" wp14:editId="62B8DF51">
            <wp:extent cx="5526751" cy="749300"/>
            <wp:effectExtent l="12700" t="12700" r="10795"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51420" cy="766202"/>
                    </a:xfrm>
                    <a:prstGeom prst="rect">
                      <a:avLst/>
                    </a:prstGeom>
                    <a:ln>
                      <a:solidFill>
                        <a:schemeClr val="tx1"/>
                      </a:solidFill>
                    </a:ln>
                  </pic:spPr>
                </pic:pic>
              </a:graphicData>
            </a:graphic>
          </wp:inline>
        </w:drawing>
      </w:r>
    </w:p>
    <w:p w14:paraId="615E48D7" w14:textId="77777777" w:rsidR="009D3E9A" w:rsidRDefault="009D3E9A" w:rsidP="0031417D">
      <w:pPr>
        <w:ind w:left="1080"/>
      </w:pPr>
    </w:p>
    <w:p w14:paraId="5F5606DB" w14:textId="07ECD22D" w:rsidR="00AF413A" w:rsidRPr="00AF413A" w:rsidRDefault="00AF413A" w:rsidP="00AF413A">
      <w:pPr>
        <w:pStyle w:val="ListParagraph"/>
        <w:numPr>
          <w:ilvl w:val="1"/>
          <w:numId w:val="1"/>
        </w:numPr>
        <w:rPr>
          <w:rFonts w:ascii="Times New Roman" w:eastAsia="Times New Roman" w:hAnsi="Times New Roman" w:cs="Times New Roman"/>
          <w:b/>
          <w:bCs/>
        </w:rPr>
      </w:pPr>
      <w:r>
        <w:rPr>
          <w:rFonts w:ascii="Times New Roman" w:eastAsia="Times New Roman" w:hAnsi="Times New Roman" w:cs="Times New Roman"/>
          <w:b/>
          <w:bCs/>
        </w:rPr>
        <w:t>Predictor Cleaning and Preprocessing</w:t>
      </w:r>
    </w:p>
    <w:p w14:paraId="6F511244" w14:textId="5DDE8CE4" w:rsidR="003D0388" w:rsidRDefault="007B20AB" w:rsidP="00840384">
      <w:pPr>
        <w:ind w:left="1080"/>
        <w:jc w:val="both"/>
      </w:pPr>
      <w:r>
        <w:t xml:space="preserve">Next, we explored the </w:t>
      </w:r>
      <w:r w:rsidR="00102E7D">
        <w:t xml:space="preserve">predictor </w:t>
      </w:r>
      <w:r>
        <w:t>distribution</w:t>
      </w:r>
      <w:r w:rsidR="00102E7D">
        <w:t>s</w:t>
      </w:r>
      <w:r>
        <w:t xml:space="preserve"> by plotting</w:t>
      </w:r>
      <w:r w:rsidR="00475F50">
        <w:t xml:space="preserve"> histograms of numerical data and count frequencies of categorical data. See </w:t>
      </w:r>
      <w:r w:rsidRPr="00717A65">
        <w:rPr>
          <w:b/>
          <w:bCs/>
          <w:i/>
          <w:iCs/>
        </w:rPr>
        <w:t>Appendix A</w:t>
      </w:r>
      <w:r w:rsidR="001046B2" w:rsidRPr="00717A65">
        <w:rPr>
          <w:b/>
          <w:bCs/>
          <w:i/>
          <w:iCs/>
        </w:rPr>
        <w:t>: Plots of Predictor Distributions</w:t>
      </w:r>
      <w:r w:rsidR="001046B2">
        <w:t xml:space="preserve"> </w:t>
      </w:r>
      <w:r>
        <w:t xml:space="preserve">in section </w:t>
      </w:r>
      <w:r w:rsidR="00675808">
        <w:t>I</w:t>
      </w:r>
      <w:r w:rsidR="00475F50" w:rsidRPr="00675808">
        <w:rPr>
          <w:color w:val="000000" w:themeColor="text1"/>
        </w:rPr>
        <w:t>X</w:t>
      </w:r>
      <w:r w:rsidR="00475F50">
        <w:t xml:space="preserve"> </w:t>
      </w:r>
      <w:r>
        <w:t xml:space="preserve">of this report for all predictor </w:t>
      </w:r>
      <w:r w:rsidR="0031417D">
        <w:t>bar graphs.</w:t>
      </w:r>
      <w:r w:rsidR="008B77AF">
        <w:t xml:space="preserve"> During our review, we found that the </w:t>
      </w:r>
      <w:r w:rsidR="008B77AF" w:rsidRPr="003D0388">
        <w:rPr>
          <w:i/>
          <w:iCs/>
        </w:rPr>
        <w:t>default</w:t>
      </w:r>
      <w:r w:rsidR="008B77AF">
        <w:t xml:space="preserve"> predictor </w:t>
      </w:r>
      <w:r w:rsidR="008017C1">
        <w:t>was binary, and all non-missing values had the same “No” response</w:t>
      </w:r>
      <w:r w:rsidR="001046B2">
        <w:t>, as seen on Figure 2 below. Consequently</w:t>
      </w:r>
      <w:r w:rsidR="008017C1">
        <w:t xml:space="preserve">, this predictor </w:t>
      </w:r>
      <w:r w:rsidR="001046B2">
        <w:t xml:space="preserve">will be eliminated from our model as it </w:t>
      </w:r>
      <w:r w:rsidR="008017C1">
        <w:t xml:space="preserve">does not appear to add any value to the model because all non-missing values are exactly the same. </w:t>
      </w:r>
    </w:p>
    <w:p w14:paraId="72F5DBB9" w14:textId="5CFB3646" w:rsidR="003D0388" w:rsidRDefault="003D0388" w:rsidP="008017C1">
      <w:pPr>
        <w:ind w:left="1080"/>
        <w:jc w:val="both"/>
      </w:pPr>
    </w:p>
    <w:p w14:paraId="0F79ECF7" w14:textId="4B54291E" w:rsidR="003D0388" w:rsidRDefault="003D0388" w:rsidP="003D0388">
      <w:pPr>
        <w:ind w:left="1080"/>
        <w:jc w:val="center"/>
        <w:rPr>
          <w:b/>
          <w:bCs/>
        </w:rPr>
      </w:pPr>
      <w:r w:rsidRPr="003D0388">
        <w:rPr>
          <w:b/>
          <w:bCs/>
        </w:rPr>
        <w:t xml:space="preserve">Figure </w:t>
      </w:r>
      <w:r w:rsidR="009D3E9A">
        <w:rPr>
          <w:b/>
          <w:bCs/>
        </w:rPr>
        <w:t>2</w:t>
      </w:r>
      <w:r w:rsidRPr="003D0388">
        <w:rPr>
          <w:b/>
          <w:bCs/>
        </w:rPr>
        <w:t>: Count of Responses for ‘Has credit in default?’</w:t>
      </w:r>
    </w:p>
    <w:p w14:paraId="76BA53C3" w14:textId="77777777" w:rsidR="00DE1F27" w:rsidRPr="003D0388" w:rsidRDefault="00DE1F27" w:rsidP="003D0388">
      <w:pPr>
        <w:ind w:left="1080"/>
        <w:jc w:val="center"/>
        <w:rPr>
          <w:b/>
          <w:bCs/>
        </w:rPr>
      </w:pPr>
    </w:p>
    <w:p w14:paraId="1B13AC20" w14:textId="30E45922" w:rsidR="003D0388" w:rsidRDefault="003D0388" w:rsidP="003D0388">
      <w:pPr>
        <w:ind w:left="1080"/>
        <w:jc w:val="center"/>
      </w:pPr>
      <w:r>
        <w:rPr>
          <w:noProof/>
        </w:rPr>
        <w:drawing>
          <wp:inline distT="0" distB="0" distL="0" distR="0" wp14:anchorId="0906990C" wp14:editId="77DF0C8B">
            <wp:extent cx="2495110" cy="1500457"/>
            <wp:effectExtent l="12700" t="12700" r="6985"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8">
                      <a:extLst>
                        <a:ext uri="{28A0092B-C50C-407E-A947-70E740481C1C}">
                          <a14:useLocalDpi xmlns:a14="http://schemas.microsoft.com/office/drawing/2010/main" val="0"/>
                        </a:ext>
                      </a:extLst>
                    </a:blip>
                    <a:srcRect t="12279"/>
                    <a:stretch/>
                  </pic:blipFill>
                  <pic:spPr bwMode="auto">
                    <a:xfrm>
                      <a:off x="0" y="0"/>
                      <a:ext cx="2528935" cy="1520798"/>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3C3BE0" w14:textId="77777777" w:rsidR="003D0388" w:rsidRDefault="003D0388" w:rsidP="008017C1">
      <w:pPr>
        <w:ind w:left="1080"/>
        <w:jc w:val="both"/>
      </w:pPr>
    </w:p>
    <w:p w14:paraId="100D6FE2" w14:textId="6E8129E5" w:rsidR="00DE1F27" w:rsidRDefault="006E5F58" w:rsidP="00DE1F27">
      <w:pPr>
        <w:ind w:left="1080"/>
        <w:jc w:val="both"/>
      </w:pPr>
      <w:r>
        <w:t xml:space="preserve">We also noted that </w:t>
      </w:r>
      <w:r w:rsidR="003B0D45">
        <w:t xml:space="preserve">the numerical </w:t>
      </w:r>
      <w:proofErr w:type="spellStart"/>
      <w:r w:rsidRPr="003B0D45">
        <w:rPr>
          <w:i/>
          <w:iCs/>
        </w:rPr>
        <w:t>pdays</w:t>
      </w:r>
      <w:proofErr w:type="spellEnd"/>
      <w:r>
        <w:t xml:space="preserve"> predictor (which indicates the number of days that passed after the client was last contacted from a previous campaign) </w:t>
      </w:r>
      <w:r w:rsidR="003B0D45">
        <w:t xml:space="preserve">had values that can be summarized into two categories. As seen on Figure 3, </w:t>
      </w:r>
      <w:r w:rsidR="00DE1F27">
        <w:t xml:space="preserve">customers were either contacted in a previous campaign (as noted by values other than 999) or not contacted in a previous campaign (categorized as 999). We reformatted this predictor as a binary predictor where 0 indicated that the customer was not contacted in a previous campaign and 1 indicated that the customer was contacted in a previous campaign. </w:t>
      </w:r>
    </w:p>
    <w:p w14:paraId="3BB0EC53" w14:textId="77777777" w:rsidR="00DE1F27" w:rsidRDefault="00DE1F27" w:rsidP="00DE1F27">
      <w:pPr>
        <w:ind w:left="1080"/>
        <w:jc w:val="both"/>
      </w:pPr>
    </w:p>
    <w:p w14:paraId="1F3DA885" w14:textId="0D670924" w:rsidR="00DE1F27" w:rsidRPr="00DE1F27" w:rsidRDefault="00DE1F27" w:rsidP="00DE1F27">
      <w:pPr>
        <w:ind w:left="1080"/>
        <w:jc w:val="center"/>
      </w:pPr>
      <w:r w:rsidRPr="003D0388">
        <w:rPr>
          <w:b/>
          <w:bCs/>
        </w:rPr>
        <w:t xml:space="preserve">Figure </w:t>
      </w:r>
      <w:r>
        <w:rPr>
          <w:b/>
          <w:bCs/>
        </w:rPr>
        <w:t>3</w:t>
      </w:r>
      <w:r w:rsidRPr="003D0388">
        <w:rPr>
          <w:b/>
          <w:bCs/>
        </w:rPr>
        <w:t xml:space="preserve">: </w:t>
      </w:r>
      <w:r>
        <w:rPr>
          <w:b/>
          <w:bCs/>
        </w:rPr>
        <w:t>Histogram for ‘</w:t>
      </w:r>
      <w:r>
        <w:rPr>
          <w:rFonts w:ascii="TimesNewRomanPSMT" w:hAnsi="TimesNewRomanPSMT"/>
          <w:b/>
          <w:bCs/>
        </w:rPr>
        <w:t>N</w:t>
      </w:r>
      <w:r w:rsidRPr="00DE1F27">
        <w:rPr>
          <w:rFonts w:ascii="TimesNewRomanPSMT" w:hAnsi="TimesNewRomanPSMT"/>
          <w:b/>
          <w:bCs/>
        </w:rPr>
        <w:t>umber of days that passed by after the client was last contacted from a previous campaign</w:t>
      </w:r>
      <w:r>
        <w:rPr>
          <w:rFonts w:ascii="TimesNewRomanPSMT" w:hAnsi="TimesNewRomanPSMT"/>
          <w:b/>
          <w:bCs/>
        </w:rPr>
        <w:t>’</w:t>
      </w:r>
    </w:p>
    <w:p w14:paraId="32E9C4B3" w14:textId="77777777" w:rsidR="00DE1F27" w:rsidRDefault="00DE1F27" w:rsidP="001046B2">
      <w:pPr>
        <w:ind w:left="1080"/>
        <w:jc w:val="both"/>
      </w:pPr>
    </w:p>
    <w:p w14:paraId="30291F57" w14:textId="656B80D5" w:rsidR="00DE1F27" w:rsidRDefault="00DE1F27" w:rsidP="00DE1F27">
      <w:pPr>
        <w:ind w:left="1080"/>
        <w:jc w:val="center"/>
      </w:pPr>
      <w:r>
        <w:rPr>
          <w:noProof/>
        </w:rPr>
        <w:lastRenderedPageBreak/>
        <w:drawing>
          <wp:inline distT="0" distB="0" distL="0" distR="0" wp14:anchorId="683A45AA" wp14:editId="76E32CF8">
            <wp:extent cx="2698003" cy="2755900"/>
            <wp:effectExtent l="12700" t="12700" r="762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17435" cy="2775749"/>
                    </a:xfrm>
                    <a:prstGeom prst="rect">
                      <a:avLst/>
                    </a:prstGeom>
                    <a:ln>
                      <a:solidFill>
                        <a:schemeClr val="tx1"/>
                      </a:solidFill>
                    </a:ln>
                  </pic:spPr>
                </pic:pic>
              </a:graphicData>
            </a:graphic>
          </wp:inline>
        </w:drawing>
      </w:r>
    </w:p>
    <w:p w14:paraId="265636EA" w14:textId="77777777" w:rsidR="00DE1F27" w:rsidRDefault="00DE1F27" w:rsidP="001046B2">
      <w:pPr>
        <w:ind w:left="1080"/>
        <w:jc w:val="both"/>
      </w:pPr>
    </w:p>
    <w:p w14:paraId="1C98D24B" w14:textId="77777777" w:rsidR="00DE1F27" w:rsidRDefault="00DE1F27" w:rsidP="001046B2">
      <w:pPr>
        <w:ind w:left="1080"/>
        <w:jc w:val="both"/>
      </w:pPr>
    </w:p>
    <w:p w14:paraId="7C224450" w14:textId="3F5D3FBA" w:rsidR="00F73957" w:rsidRDefault="00970681" w:rsidP="008017C1">
      <w:pPr>
        <w:ind w:left="1080"/>
        <w:jc w:val="both"/>
      </w:pPr>
      <w:r>
        <w:t xml:space="preserve">Moreover, the </w:t>
      </w:r>
      <w:r w:rsidRPr="00970681">
        <w:rPr>
          <w:i/>
          <w:iCs/>
        </w:rPr>
        <w:t>education</w:t>
      </w:r>
      <w:r>
        <w:t xml:space="preserve"> predictor also had an opportunity for </w:t>
      </w:r>
      <w:r w:rsidR="00717A65">
        <w:t xml:space="preserve">improvement. As seen in Figure 4 below, responses for the level of education obtained included </w:t>
      </w:r>
      <w:r w:rsidR="008F147A">
        <w:t xml:space="preserve">seven different response categories of which four can be summarized into one single category. For this reason, we simplified the values in this predictor by grouping illiterate and all basic education beneath high school to a </w:t>
      </w:r>
      <w:r w:rsidR="008F147A" w:rsidRPr="008F147A">
        <w:rPr>
          <w:i/>
          <w:iCs/>
        </w:rPr>
        <w:t xml:space="preserve">‘&lt; high school’ </w:t>
      </w:r>
      <w:r w:rsidR="008F147A">
        <w:t xml:space="preserve">category. This reduced the number of responses from seven to four. </w:t>
      </w:r>
    </w:p>
    <w:p w14:paraId="486DA58A" w14:textId="5C96BBBC" w:rsidR="00F73957" w:rsidRDefault="00F73957" w:rsidP="008017C1">
      <w:pPr>
        <w:ind w:left="1080"/>
        <w:jc w:val="both"/>
        <w:rPr>
          <w:color w:val="0432FF"/>
        </w:rPr>
      </w:pPr>
    </w:p>
    <w:p w14:paraId="6D5FEB2A" w14:textId="1A56459D" w:rsidR="00970681" w:rsidRPr="00970681" w:rsidRDefault="00970681" w:rsidP="00970681">
      <w:pPr>
        <w:ind w:left="1080"/>
        <w:jc w:val="center"/>
        <w:rPr>
          <w:b/>
          <w:bCs/>
          <w:color w:val="000000" w:themeColor="text1"/>
        </w:rPr>
      </w:pPr>
      <w:r w:rsidRPr="00970681">
        <w:rPr>
          <w:b/>
          <w:bCs/>
          <w:color w:val="000000" w:themeColor="text1"/>
        </w:rPr>
        <w:t>Figure 4: Count of Response for ‘Education’ Predictor</w:t>
      </w:r>
    </w:p>
    <w:p w14:paraId="7AB953F9" w14:textId="32D783A6" w:rsidR="00970681" w:rsidRDefault="00970681" w:rsidP="00970681">
      <w:pPr>
        <w:ind w:left="1080"/>
        <w:jc w:val="both"/>
        <w:rPr>
          <w:color w:val="0432FF"/>
        </w:rPr>
      </w:pPr>
    </w:p>
    <w:p w14:paraId="10E24B74" w14:textId="04D24F14" w:rsidR="00970681" w:rsidRDefault="00717A65" w:rsidP="00717A65">
      <w:pPr>
        <w:ind w:left="1080"/>
        <w:jc w:val="center"/>
        <w:rPr>
          <w:color w:val="0432FF"/>
        </w:rPr>
      </w:pPr>
      <w:r>
        <w:rPr>
          <w:noProof/>
        </w:rPr>
        <w:drawing>
          <wp:inline distT="0" distB="0" distL="0" distR="0" wp14:anchorId="52DE0836" wp14:editId="4DE928E2">
            <wp:extent cx="3606800" cy="1897809"/>
            <wp:effectExtent l="12700" t="12700" r="1270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0" cstate="print">
                      <a:extLst>
                        <a:ext uri="{28A0092B-C50C-407E-A947-70E740481C1C}">
                          <a14:useLocalDpi xmlns:a14="http://schemas.microsoft.com/office/drawing/2010/main" val="0"/>
                        </a:ext>
                      </a:extLst>
                    </a:blip>
                    <a:srcRect t="10859"/>
                    <a:stretch/>
                  </pic:blipFill>
                  <pic:spPr bwMode="auto">
                    <a:xfrm>
                      <a:off x="0" y="0"/>
                      <a:ext cx="3637586" cy="19140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30781A" w14:textId="77777777" w:rsidR="00717A65" w:rsidRPr="00970681" w:rsidRDefault="00717A65" w:rsidP="0018482E">
      <w:pPr>
        <w:ind w:left="1080"/>
        <w:jc w:val="both"/>
        <w:rPr>
          <w:color w:val="0432FF"/>
        </w:rPr>
      </w:pPr>
    </w:p>
    <w:p w14:paraId="72CB2EF5" w14:textId="35275746" w:rsidR="00AF413A" w:rsidRDefault="00B42477" w:rsidP="0018482E">
      <w:pPr>
        <w:ind w:left="1080"/>
        <w:jc w:val="both"/>
      </w:pPr>
      <w:r>
        <w:t>Furthermore</w:t>
      </w:r>
      <w:r w:rsidR="00102E7D">
        <w:t xml:space="preserve">, we noted that the </w:t>
      </w:r>
      <w:r w:rsidR="005C75CB" w:rsidRPr="00DE5DEC">
        <w:rPr>
          <w:i/>
          <w:iCs/>
        </w:rPr>
        <w:t>age</w:t>
      </w:r>
      <w:r w:rsidR="005C75CB">
        <w:t xml:space="preserve">, </w:t>
      </w:r>
      <w:r w:rsidR="005C75CB" w:rsidRPr="00DE5DEC">
        <w:rPr>
          <w:i/>
          <w:iCs/>
        </w:rPr>
        <w:t>duration</w:t>
      </w:r>
      <w:r w:rsidR="005C75CB">
        <w:t xml:space="preserve">, </w:t>
      </w:r>
      <w:r w:rsidR="005C75CB" w:rsidRPr="00DE5DEC">
        <w:rPr>
          <w:i/>
          <w:iCs/>
        </w:rPr>
        <w:t>campaign</w:t>
      </w:r>
      <w:r w:rsidR="005C75CB">
        <w:t xml:space="preserve">, and </w:t>
      </w:r>
      <w:r w:rsidR="005C75CB" w:rsidRPr="00B42477">
        <w:rPr>
          <w:i/>
          <w:iCs/>
        </w:rPr>
        <w:t>previous</w:t>
      </w:r>
      <w:r w:rsidR="005C75CB">
        <w:t xml:space="preserve">, </w:t>
      </w:r>
      <w:r w:rsidR="00102E7D">
        <w:t xml:space="preserve">predictors had a </w:t>
      </w:r>
      <w:r w:rsidR="00C47EB9">
        <w:t xml:space="preserve">right </w:t>
      </w:r>
      <w:r w:rsidR="00102E7D">
        <w:t>skewed distribution</w:t>
      </w:r>
      <w:r w:rsidR="00DE5DEC">
        <w:t xml:space="preserve"> while other predictors appear to need transformations. </w:t>
      </w:r>
      <w:r w:rsidR="00102E7D">
        <w:t>See</w:t>
      </w:r>
      <w:r w:rsidR="005C75CB">
        <w:t xml:space="preserve"> Figure 5</w:t>
      </w:r>
      <w:r w:rsidR="00DE5DEC">
        <w:t xml:space="preserve"> for an example of predictor histograms observed during our review. For the complete list of histograms observed, see the </w:t>
      </w:r>
      <w:r w:rsidR="00DE5DEC" w:rsidRPr="00B42477">
        <w:rPr>
          <w:b/>
          <w:bCs/>
          <w:i/>
          <w:iCs/>
        </w:rPr>
        <w:t>Appendix A</w:t>
      </w:r>
      <w:r w:rsidR="00DE5DEC">
        <w:t xml:space="preserve"> in section </w:t>
      </w:r>
      <w:r w:rsidR="00DE5DEC" w:rsidRPr="00B42477">
        <w:rPr>
          <w:b/>
          <w:bCs/>
          <w:i/>
          <w:iCs/>
        </w:rPr>
        <w:t>IX. Appendix</w:t>
      </w:r>
      <w:r w:rsidR="00DE5DEC">
        <w:t xml:space="preserve"> of this report.</w:t>
      </w:r>
      <w:r w:rsidR="005C75CB">
        <w:t xml:space="preserve"> These distributions violate the key assumption of normal distribution</w:t>
      </w:r>
      <w:r w:rsidR="00DE5DEC">
        <w:t xml:space="preserve">. In addition, various predictors appear to have numerous outliers. See outliers identified </w:t>
      </w:r>
      <w:r w:rsidR="00DE5DEC">
        <w:lastRenderedPageBreak/>
        <w:t xml:space="preserve">using the </w:t>
      </w:r>
      <w:proofErr w:type="spellStart"/>
      <w:proofErr w:type="gramStart"/>
      <w:r w:rsidR="00DE5DEC" w:rsidRPr="0018482E">
        <w:rPr>
          <w:i/>
          <w:iCs/>
        </w:rPr>
        <w:t>boxplot.stats</w:t>
      </w:r>
      <w:proofErr w:type="spellEnd"/>
      <w:proofErr w:type="gramEnd"/>
      <w:r w:rsidR="00DE5DEC">
        <w:t xml:space="preserve"> function in Figure 6. </w:t>
      </w:r>
      <w:r w:rsidR="005C75CB">
        <w:t xml:space="preserve">To correct, we used a preprocess function to </w:t>
      </w:r>
      <w:r w:rsidR="00C47EB9">
        <w:t xml:space="preserve">transform (Box-Cox transformation), </w:t>
      </w:r>
      <w:r w:rsidR="005C75CB">
        <w:t>center</w:t>
      </w:r>
      <w:r w:rsidR="00C47EB9">
        <w:t>,</w:t>
      </w:r>
      <w:r w:rsidR="005C75CB">
        <w:t xml:space="preserve"> and scale the numeric data. </w:t>
      </w:r>
    </w:p>
    <w:p w14:paraId="344624AB" w14:textId="01F99276" w:rsidR="00E13464" w:rsidRDefault="00E13464" w:rsidP="005C75CB">
      <w:pPr>
        <w:ind w:left="1080"/>
      </w:pPr>
    </w:p>
    <w:p w14:paraId="5E746047" w14:textId="6DE3358A" w:rsidR="00E13464" w:rsidRDefault="00E13464" w:rsidP="00E13464">
      <w:pPr>
        <w:ind w:left="1080"/>
        <w:jc w:val="center"/>
        <w:rPr>
          <w:b/>
          <w:bCs/>
        </w:rPr>
      </w:pPr>
      <w:r w:rsidRPr="00E13464">
        <w:rPr>
          <w:b/>
          <w:bCs/>
        </w:rPr>
        <w:t xml:space="preserve">Figure 5: </w:t>
      </w:r>
      <w:r w:rsidR="00B42477">
        <w:rPr>
          <w:b/>
          <w:bCs/>
        </w:rPr>
        <w:t xml:space="preserve">Sample </w:t>
      </w:r>
      <w:r w:rsidRPr="00E13464">
        <w:rPr>
          <w:b/>
          <w:bCs/>
        </w:rPr>
        <w:t>Plots for Predictor</w:t>
      </w:r>
      <w:r w:rsidR="00B42477">
        <w:rPr>
          <w:b/>
          <w:bCs/>
        </w:rPr>
        <w:t xml:space="preserve"> Distributions</w:t>
      </w:r>
    </w:p>
    <w:p w14:paraId="3C0F9B19" w14:textId="298548A7" w:rsidR="00E13464" w:rsidRDefault="00E13464" w:rsidP="003E5B86"/>
    <w:p w14:paraId="605FB63B" w14:textId="6C93CD7F" w:rsidR="003E5B86" w:rsidRDefault="00B45D74" w:rsidP="00B45D74">
      <w:pPr>
        <w:ind w:left="1080"/>
        <w:jc w:val="center"/>
      </w:pPr>
      <w:r>
        <w:rPr>
          <w:noProof/>
        </w:rPr>
        <w:drawing>
          <wp:inline distT="0" distB="0" distL="0" distR="0" wp14:anchorId="36D8841D" wp14:editId="7F7E193E">
            <wp:extent cx="5700874" cy="4203449"/>
            <wp:effectExtent l="12700" t="12700" r="14605" b="133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9448" cy="4246638"/>
                    </a:xfrm>
                    <a:prstGeom prst="rect">
                      <a:avLst/>
                    </a:prstGeom>
                    <a:ln>
                      <a:solidFill>
                        <a:schemeClr val="tx1"/>
                      </a:solidFill>
                    </a:ln>
                  </pic:spPr>
                </pic:pic>
              </a:graphicData>
            </a:graphic>
          </wp:inline>
        </w:drawing>
      </w:r>
    </w:p>
    <w:p w14:paraId="7D3F738C" w14:textId="77777777" w:rsidR="00B45D74" w:rsidRPr="00E13464" w:rsidRDefault="00B45D74" w:rsidP="00B45D74">
      <w:pPr>
        <w:ind w:left="1080"/>
        <w:jc w:val="center"/>
      </w:pPr>
    </w:p>
    <w:p w14:paraId="1560D690" w14:textId="2AB1739E" w:rsidR="00B42477" w:rsidRDefault="00B42477" w:rsidP="00B42477">
      <w:pPr>
        <w:ind w:left="1080"/>
        <w:jc w:val="center"/>
        <w:rPr>
          <w:b/>
          <w:bCs/>
        </w:rPr>
      </w:pPr>
      <w:r w:rsidRPr="00E13464">
        <w:rPr>
          <w:b/>
          <w:bCs/>
        </w:rPr>
        <w:t xml:space="preserve">Figure </w:t>
      </w:r>
      <w:r>
        <w:rPr>
          <w:b/>
          <w:bCs/>
        </w:rPr>
        <w:t>6</w:t>
      </w:r>
      <w:r w:rsidRPr="00E13464">
        <w:rPr>
          <w:b/>
          <w:bCs/>
        </w:rPr>
        <w:t xml:space="preserve">: </w:t>
      </w:r>
      <w:r>
        <w:rPr>
          <w:b/>
          <w:bCs/>
        </w:rPr>
        <w:t>Results of Predictor Outlier Search</w:t>
      </w:r>
    </w:p>
    <w:p w14:paraId="74AD39B4" w14:textId="348BAF45" w:rsidR="00B42477" w:rsidRDefault="00B42477" w:rsidP="00B42477">
      <w:pPr>
        <w:ind w:left="1080"/>
        <w:jc w:val="center"/>
        <w:rPr>
          <w:b/>
          <w:bCs/>
        </w:rPr>
      </w:pPr>
    </w:p>
    <w:p w14:paraId="6DCFADB9" w14:textId="2D111121" w:rsidR="00B42477" w:rsidRDefault="0018482E" w:rsidP="00B42477">
      <w:pPr>
        <w:ind w:left="1080"/>
        <w:jc w:val="center"/>
        <w:rPr>
          <w:b/>
          <w:bCs/>
        </w:rPr>
      </w:pPr>
      <w:r>
        <w:rPr>
          <w:b/>
          <w:bCs/>
          <w:noProof/>
        </w:rPr>
        <w:drawing>
          <wp:inline distT="0" distB="0" distL="0" distR="0" wp14:anchorId="02CAD89D" wp14:editId="124809AC">
            <wp:extent cx="5463396" cy="2413000"/>
            <wp:effectExtent l="12700" t="12700" r="10795"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72992" cy="2417238"/>
                    </a:xfrm>
                    <a:prstGeom prst="rect">
                      <a:avLst/>
                    </a:prstGeom>
                    <a:ln>
                      <a:solidFill>
                        <a:schemeClr val="tx1"/>
                      </a:solidFill>
                    </a:ln>
                  </pic:spPr>
                </pic:pic>
              </a:graphicData>
            </a:graphic>
          </wp:inline>
        </w:drawing>
      </w:r>
    </w:p>
    <w:p w14:paraId="49E9A664" w14:textId="220F374E" w:rsidR="00AF413A" w:rsidRDefault="00AF413A" w:rsidP="008017C1">
      <w:pPr>
        <w:ind w:left="1080"/>
        <w:jc w:val="both"/>
      </w:pPr>
    </w:p>
    <w:p w14:paraId="3CC96628" w14:textId="77777777" w:rsidR="00B42477" w:rsidRDefault="00B42477" w:rsidP="008017C1">
      <w:pPr>
        <w:ind w:left="1080"/>
        <w:jc w:val="both"/>
      </w:pPr>
    </w:p>
    <w:p w14:paraId="5B581C0D" w14:textId="48C8D2F6" w:rsidR="00AF413A" w:rsidRPr="00AF413A" w:rsidRDefault="00AF413A" w:rsidP="00AF413A">
      <w:pPr>
        <w:pStyle w:val="ListParagraph"/>
        <w:numPr>
          <w:ilvl w:val="1"/>
          <w:numId w:val="1"/>
        </w:numPr>
        <w:rPr>
          <w:rFonts w:ascii="Times New Roman" w:eastAsia="Times New Roman" w:hAnsi="Times New Roman" w:cs="Times New Roman"/>
          <w:b/>
          <w:bCs/>
        </w:rPr>
      </w:pPr>
      <w:r>
        <w:rPr>
          <w:rFonts w:ascii="Times New Roman" w:eastAsia="Times New Roman" w:hAnsi="Times New Roman" w:cs="Times New Roman"/>
          <w:b/>
          <w:bCs/>
        </w:rPr>
        <w:t>Imbalanced Target Variable</w:t>
      </w:r>
    </w:p>
    <w:p w14:paraId="307DD914" w14:textId="78ADB6C5" w:rsidR="008A7DFA" w:rsidRDefault="00F73957" w:rsidP="008A7DFA">
      <w:pPr>
        <w:ind w:left="1080"/>
        <w:jc w:val="both"/>
      </w:pPr>
      <w:r>
        <w:t xml:space="preserve">In addition to graphing the predictors, we also graphed the response variable to see the distribution between individuals who accepted and declined the offer. </w:t>
      </w:r>
      <w:r w:rsidR="008A7DFA">
        <w:t xml:space="preserve">As seen on Figure </w:t>
      </w:r>
      <w:r w:rsidR="00B42477">
        <w:t>7</w:t>
      </w:r>
      <w:r w:rsidR="008A7DFA">
        <w:t xml:space="preserve">, </w:t>
      </w:r>
      <w:r w:rsidR="002D1FB6">
        <w:t>the response variable</w:t>
      </w:r>
      <w:r w:rsidR="008A7DFA">
        <w:t xml:space="preserve"> appear</w:t>
      </w:r>
      <w:r w:rsidR="002D1FB6">
        <w:t>s</w:t>
      </w:r>
      <w:r w:rsidR="008A7DFA">
        <w:t xml:space="preserve"> to be binary (in “Yes”/</w:t>
      </w:r>
      <w:r w:rsidR="002D1FB6">
        <w:t xml:space="preserve"> “</w:t>
      </w:r>
      <w:r w:rsidR="008A7DFA">
        <w:t>No” format)</w:t>
      </w:r>
      <w:r w:rsidR="002D1FB6">
        <w:t>, but does not appear to be balanced</w:t>
      </w:r>
      <w:r w:rsidR="008A7DFA">
        <w:t xml:space="preserve">. </w:t>
      </w:r>
      <w:r>
        <w:t xml:space="preserve">We found that </w:t>
      </w:r>
      <w:r w:rsidR="00B81565">
        <w:t xml:space="preserve">3,668 customers sampled (89% of total records) </w:t>
      </w:r>
      <w:r>
        <w:t xml:space="preserve">declined the offer. </w:t>
      </w:r>
      <w:r w:rsidR="008A7DFA">
        <w:t>To balance</w:t>
      </w:r>
      <w:r w:rsidR="00EA6E38">
        <w:t xml:space="preserve"> the</w:t>
      </w:r>
      <w:r w:rsidR="008A7DFA">
        <w:t xml:space="preserve"> target variable, we randomly sampled 370 observations from the customers who declined the offer (“No” responses) to match the number of offer acceptances. This produced a total data set of 740 observations. </w:t>
      </w:r>
    </w:p>
    <w:p w14:paraId="2C40FCAA" w14:textId="5A7382FA" w:rsidR="008A7DFA" w:rsidRDefault="008A7DFA" w:rsidP="008A7DFA">
      <w:pPr>
        <w:ind w:left="1080"/>
        <w:jc w:val="both"/>
      </w:pPr>
    </w:p>
    <w:p w14:paraId="1C749141" w14:textId="7A2FED59" w:rsidR="008A7DFA" w:rsidRPr="008A7DFA" w:rsidRDefault="008A7DFA" w:rsidP="008A7DFA">
      <w:pPr>
        <w:ind w:left="1080"/>
        <w:jc w:val="center"/>
        <w:rPr>
          <w:b/>
          <w:bCs/>
        </w:rPr>
      </w:pPr>
      <w:r w:rsidRPr="008A7DFA">
        <w:rPr>
          <w:b/>
          <w:bCs/>
        </w:rPr>
        <w:t xml:space="preserve">Figure </w:t>
      </w:r>
      <w:r w:rsidR="00B42477">
        <w:rPr>
          <w:b/>
          <w:bCs/>
        </w:rPr>
        <w:t>7</w:t>
      </w:r>
      <w:r w:rsidRPr="008A7DFA">
        <w:rPr>
          <w:b/>
          <w:bCs/>
        </w:rPr>
        <w:t>: Count of Target Variable Responses</w:t>
      </w:r>
    </w:p>
    <w:p w14:paraId="31B6CBAE" w14:textId="77777777" w:rsidR="008A7DFA" w:rsidRDefault="008A7DFA" w:rsidP="008A7DFA">
      <w:pPr>
        <w:ind w:left="1080"/>
        <w:jc w:val="both"/>
      </w:pPr>
    </w:p>
    <w:p w14:paraId="7A6D6774" w14:textId="0BB95F16" w:rsidR="0031417D" w:rsidRDefault="008A7DFA" w:rsidP="008A7DFA">
      <w:pPr>
        <w:ind w:left="1080"/>
        <w:jc w:val="center"/>
      </w:pPr>
      <w:r>
        <w:rPr>
          <w:noProof/>
        </w:rPr>
        <w:drawing>
          <wp:inline distT="0" distB="0" distL="0" distR="0" wp14:anchorId="1862BD62" wp14:editId="5776A5EE">
            <wp:extent cx="2070100" cy="1397000"/>
            <wp:effectExtent l="12700" t="12700" r="1270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a:extLst>
                        <a:ext uri="{28A0092B-C50C-407E-A947-70E740481C1C}">
                          <a14:useLocalDpi xmlns:a14="http://schemas.microsoft.com/office/drawing/2010/main" val="0"/>
                        </a:ext>
                      </a:extLst>
                    </a:blip>
                    <a:stretch>
                      <a:fillRect/>
                    </a:stretch>
                  </pic:blipFill>
                  <pic:spPr>
                    <a:xfrm>
                      <a:off x="0" y="0"/>
                      <a:ext cx="2070100" cy="1397000"/>
                    </a:xfrm>
                    <a:prstGeom prst="rect">
                      <a:avLst/>
                    </a:prstGeom>
                    <a:ln>
                      <a:solidFill>
                        <a:schemeClr val="tx1"/>
                      </a:solidFill>
                    </a:ln>
                  </pic:spPr>
                </pic:pic>
              </a:graphicData>
            </a:graphic>
          </wp:inline>
        </w:drawing>
      </w:r>
    </w:p>
    <w:p w14:paraId="6181853D" w14:textId="40E1627B" w:rsidR="00E947B3" w:rsidRDefault="00E947B3" w:rsidP="008A7DFA">
      <w:pPr>
        <w:ind w:left="1080"/>
        <w:jc w:val="center"/>
      </w:pPr>
    </w:p>
    <w:p w14:paraId="202FF20A" w14:textId="5997977B" w:rsidR="00770BFE" w:rsidRPr="00770BFE" w:rsidRDefault="00770BFE" w:rsidP="00B42477">
      <w:pPr>
        <w:pStyle w:val="ListParagraph"/>
        <w:numPr>
          <w:ilvl w:val="1"/>
          <w:numId w:val="1"/>
        </w:numPr>
        <w:jc w:val="both"/>
        <w:rPr>
          <w:rFonts w:ascii="Times New Roman" w:eastAsia="Times New Roman" w:hAnsi="Times New Roman" w:cs="Times New Roman"/>
          <w:b/>
          <w:bCs/>
        </w:rPr>
      </w:pPr>
      <w:r>
        <w:rPr>
          <w:rFonts w:ascii="Times New Roman" w:eastAsia="Times New Roman" w:hAnsi="Times New Roman" w:cs="Times New Roman"/>
          <w:b/>
          <w:bCs/>
        </w:rPr>
        <w:t>Identify Multicollinearity in Predictor Variables</w:t>
      </w:r>
    </w:p>
    <w:p w14:paraId="511656EB" w14:textId="29F94C19" w:rsidR="0037198F" w:rsidRDefault="00E947B3" w:rsidP="006B2E0D">
      <w:pPr>
        <w:ind w:left="1080"/>
        <w:jc w:val="both"/>
      </w:pPr>
      <w:r>
        <w:t xml:space="preserve">To understand the relationship between numeric predictors, we used a pairs scatter plot. The complete scatter plot can be seen on </w:t>
      </w:r>
      <w:r w:rsidR="00770BFE" w:rsidRPr="00770BFE">
        <w:rPr>
          <w:b/>
          <w:bCs/>
          <w:i/>
          <w:iCs/>
        </w:rPr>
        <w:t>Appendix B</w:t>
      </w:r>
      <w:r w:rsidR="00770BFE">
        <w:rPr>
          <w:b/>
          <w:bCs/>
          <w:i/>
          <w:iCs/>
        </w:rPr>
        <w:t>: Scatter Plot of Predictor Pairs</w:t>
      </w:r>
      <w:r w:rsidR="00770BFE">
        <w:t xml:space="preserve"> of </w:t>
      </w:r>
      <w:r>
        <w:t xml:space="preserve">section </w:t>
      </w:r>
      <w:r w:rsidRPr="00E947B3">
        <w:rPr>
          <w:b/>
          <w:bCs/>
          <w:i/>
          <w:iCs/>
        </w:rPr>
        <w:t>IX. Appendix</w:t>
      </w:r>
      <w:r w:rsidR="00770BFE">
        <w:t xml:space="preserve"> in t</w:t>
      </w:r>
      <w:r>
        <w:t xml:space="preserve">his report. From the scatter plot, we found </w:t>
      </w:r>
      <w:r w:rsidR="00770BFE">
        <w:t xml:space="preserve">weak correlation between </w:t>
      </w:r>
      <w:r w:rsidR="00456FF3">
        <w:t xml:space="preserve">a couple of </w:t>
      </w:r>
      <w:r w:rsidR="00770BFE">
        <w:t>predictors, and thus concluded that the requirement of no multicollinearity had be satisfied.</w:t>
      </w:r>
      <w:r w:rsidR="00456FF3">
        <w:t xml:space="preserve"> No adjustments were necessary in this area.</w:t>
      </w:r>
    </w:p>
    <w:p w14:paraId="3AE803FA" w14:textId="71ED6BED" w:rsidR="0037198F" w:rsidRDefault="0037198F" w:rsidP="0031417D">
      <w:pPr>
        <w:ind w:left="1080"/>
      </w:pPr>
    </w:p>
    <w:p w14:paraId="1D66BD6F" w14:textId="5A51C1B7" w:rsidR="002152F9" w:rsidRDefault="007E52F6" w:rsidP="00F1037E">
      <w:pPr>
        <w:pStyle w:val="ListParagraph"/>
        <w:numPr>
          <w:ilvl w:val="0"/>
          <w:numId w:val="1"/>
        </w:numPr>
        <w:rPr>
          <w:rFonts w:ascii="Times New Roman" w:eastAsia="Times New Roman" w:hAnsi="Times New Roman" w:cs="Times New Roman"/>
          <w:b/>
          <w:bCs/>
        </w:rPr>
      </w:pPr>
      <w:r w:rsidRPr="0000716B">
        <w:rPr>
          <w:rFonts w:ascii="Times New Roman" w:eastAsia="Times New Roman" w:hAnsi="Times New Roman" w:cs="Times New Roman"/>
          <w:b/>
          <w:bCs/>
        </w:rPr>
        <w:t>Findings (Results)</w:t>
      </w:r>
    </w:p>
    <w:p w14:paraId="0D817D9F" w14:textId="6F22CD07" w:rsidR="002534E2" w:rsidRPr="00F1037E" w:rsidRDefault="002534E2" w:rsidP="002534E2">
      <w:pPr>
        <w:pStyle w:val="ListParagraph"/>
        <w:numPr>
          <w:ilvl w:val="1"/>
          <w:numId w:val="1"/>
        </w:numPr>
        <w:rPr>
          <w:rFonts w:ascii="Times New Roman" w:eastAsia="Times New Roman" w:hAnsi="Times New Roman" w:cs="Times New Roman"/>
          <w:b/>
          <w:bCs/>
        </w:rPr>
      </w:pPr>
      <w:r>
        <w:rPr>
          <w:rFonts w:ascii="Times New Roman" w:eastAsia="Times New Roman" w:hAnsi="Times New Roman" w:cs="Times New Roman"/>
          <w:b/>
          <w:bCs/>
        </w:rPr>
        <w:t xml:space="preserve">Model Accuracy, Sensitivity, and Specificity </w:t>
      </w:r>
    </w:p>
    <w:p w14:paraId="1AA62A2C" w14:textId="572F58E8" w:rsidR="006B2E0D" w:rsidRDefault="006B2E0D" w:rsidP="002568F2">
      <w:pPr>
        <w:pStyle w:val="ListParagraph"/>
        <w:ind w:left="1080"/>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In total, we </w:t>
      </w:r>
      <w:r w:rsidR="002534E2">
        <w:rPr>
          <w:rFonts w:ascii="Times New Roman" w:eastAsia="Times New Roman" w:hAnsi="Times New Roman" w:cs="Times New Roman"/>
          <w:color w:val="000000" w:themeColor="text1"/>
        </w:rPr>
        <w:t xml:space="preserve">modified the logistic regression model four different times and compared to the LDA model results. </w:t>
      </w:r>
      <w:r w:rsidR="002568F2">
        <w:rPr>
          <w:rFonts w:ascii="Times New Roman" w:eastAsia="Times New Roman" w:hAnsi="Times New Roman" w:cs="Times New Roman"/>
          <w:color w:val="000000" w:themeColor="text1"/>
        </w:rPr>
        <w:t xml:space="preserve">First, began with the logistic regression model with all predictors, then simplified the model by reducing the number of predictors, followed by adjusting the cut-off and applying the pre-processing transformations. Finally, we compared the results with the LDA model. </w:t>
      </w:r>
      <w:r w:rsidR="005C634F">
        <w:rPr>
          <w:rFonts w:ascii="Times New Roman" w:eastAsia="Times New Roman" w:hAnsi="Times New Roman" w:cs="Times New Roman"/>
          <w:color w:val="000000" w:themeColor="text1"/>
        </w:rPr>
        <w:t xml:space="preserve">The model accuracy, sensitivity, and specificity results are seen on Table 1 below, with green highlights indicating the highest scores. </w:t>
      </w:r>
    </w:p>
    <w:p w14:paraId="33F302D0" w14:textId="0CBFA2DB" w:rsidR="0052502F" w:rsidRPr="0052502F" w:rsidRDefault="0052502F" w:rsidP="002568F2">
      <w:pPr>
        <w:pStyle w:val="ListParagraph"/>
        <w:ind w:left="1080"/>
        <w:jc w:val="both"/>
        <w:rPr>
          <w:rFonts w:ascii="Times New Roman" w:eastAsia="Times New Roman" w:hAnsi="Times New Roman" w:cs="Times New Roman"/>
          <w:b/>
          <w:bCs/>
          <w:color w:val="000000" w:themeColor="text1"/>
        </w:rPr>
      </w:pPr>
    </w:p>
    <w:p w14:paraId="5C909D3E" w14:textId="2F09F8E8" w:rsidR="002568F2" w:rsidRDefault="0052502F" w:rsidP="004C28A8">
      <w:pPr>
        <w:pStyle w:val="ListParagraph"/>
        <w:ind w:left="1080"/>
        <w:jc w:val="center"/>
        <w:rPr>
          <w:rFonts w:ascii="Times New Roman" w:eastAsia="Times New Roman" w:hAnsi="Times New Roman" w:cs="Times New Roman"/>
          <w:b/>
          <w:bCs/>
          <w:color w:val="000000" w:themeColor="text1"/>
        </w:rPr>
      </w:pPr>
      <w:r w:rsidRPr="0052502F">
        <w:rPr>
          <w:rFonts w:ascii="Times New Roman" w:eastAsia="Times New Roman" w:hAnsi="Times New Roman" w:cs="Times New Roman"/>
          <w:b/>
          <w:bCs/>
          <w:color w:val="000000" w:themeColor="text1"/>
        </w:rPr>
        <w:t>Table 1: Model Accuracy, Sensitivity and Specificity Results</w:t>
      </w:r>
    </w:p>
    <w:p w14:paraId="2C9E98C0" w14:textId="77777777" w:rsidR="004C28A8" w:rsidRPr="004C28A8" w:rsidRDefault="004C28A8" w:rsidP="004C28A8">
      <w:pPr>
        <w:pStyle w:val="ListParagraph"/>
        <w:ind w:left="1080"/>
        <w:jc w:val="center"/>
        <w:rPr>
          <w:rFonts w:ascii="Times New Roman" w:eastAsia="Times New Roman" w:hAnsi="Times New Roman" w:cs="Times New Roman"/>
          <w:b/>
          <w:bCs/>
          <w:color w:val="000000" w:themeColor="text1"/>
        </w:rPr>
      </w:pPr>
    </w:p>
    <w:tbl>
      <w:tblPr>
        <w:tblW w:w="8355" w:type="dxa"/>
        <w:jc w:val="center"/>
        <w:tblLook w:val="04A0" w:firstRow="1" w:lastRow="0" w:firstColumn="1" w:lastColumn="0" w:noHBand="0" w:noVBand="1"/>
      </w:tblPr>
      <w:tblGrid>
        <w:gridCol w:w="5305"/>
        <w:gridCol w:w="1189"/>
        <w:gridCol w:w="1300"/>
        <w:gridCol w:w="1300"/>
      </w:tblGrid>
      <w:tr w:rsidR="0052502F" w14:paraId="54375435" w14:textId="77777777" w:rsidTr="00AB314F">
        <w:trPr>
          <w:trHeight w:val="320"/>
          <w:jc w:val="center"/>
        </w:trPr>
        <w:tc>
          <w:tcPr>
            <w:tcW w:w="5305"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D5ADD03" w14:textId="77777777" w:rsidR="0052502F" w:rsidRPr="00AB314F" w:rsidRDefault="0052502F" w:rsidP="00AB314F">
            <w:pPr>
              <w:jc w:val="center"/>
              <w:rPr>
                <w:b/>
                <w:bCs/>
                <w:color w:val="000000"/>
              </w:rPr>
            </w:pPr>
            <w:r w:rsidRPr="00AB314F">
              <w:rPr>
                <w:b/>
                <w:bCs/>
                <w:color w:val="000000"/>
              </w:rPr>
              <w:t>Model</w:t>
            </w:r>
          </w:p>
        </w:tc>
        <w:tc>
          <w:tcPr>
            <w:tcW w:w="450" w:type="dxa"/>
            <w:tcBorders>
              <w:top w:val="single" w:sz="4" w:space="0" w:color="auto"/>
              <w:left w:val="nil"/>
              <w:bottom w:val="single" w:sz="4" w:space="0" w:color="auto"/>
              <w:right w:val="single" w:sz="4" w:space="0" w:color="auto"/>
            </w:tcBorders>
            <w:shd w:val="clear" w:color="000000" w:fill="D9E1F2"/>
            <w:noWrap/>
            <w:vAlign w:val="bottom"/>
            <w:hideMark/>
          </w:tcPr>
          <w:p w14:paraId="51DDA810" w14:textId="77777777" w:rsidR="0052502F" w:rsidRPr="00AB314F" w:rsidRDefault="0052502F" w:rsidP="00AB314F">
            <w:pPr>
              <w:jc w:val="center"/>
              <w:rPr>
                <w:b/>
                <w:bCs/>
                <w:color w:val="000000"/>
              </w:rPr>
            </w:pPr>
            <w:r w:rsidRPr="00AB314F">
              <w:rPr>
                <w:b/>
                <w:bCs/>
                <w:color w:val="000000"/>
              </w:rPr>
              <w:t>Accuracy</w:t>
            </w:r>
          </w:p>
        </w:tc>
        <w:tc>
          <w:tcPr>
            <w:tcW w:w="1300" w:type="dxa"/>
            <w:tcBorders>
              <w:top w:val="single" w:sz="4" w:space="0" w:color="auto"/>
              <w:left w:val="nil"/>
              <w:bottom w:val="single" w:sz="4" w:space="0" w:color="auto"/>
              <w:right w:val="single" w:sz="4" w:space="0" w:color="auto"/>
            </w:tcBorders>
            <w:shd w:val="clear" w:color="000000" w:fill="D9E1F2"/>
            <w:noWrap/>
            <w:vAlign w:val="bottom"/>
            <w:hideMark/>
          </w:tcPr>
          <w:p w14:paraId="3F853DE9" w14:textId="77777777" w:rsidR="0052502F" w:rsidRPr="00AB314F" w:rsidRDefault="0052502F" w:rsidP="00AB314F">
            <w:pPr>
              <w:jc w:val="center"/>
              <w:rPr>
                <w:b/>
                <w:bCs/>
                <w:color w:val="000000"/>
              </w:rPr>
            </w:pPr>
            <w:r w:rsidRPr="00AB314F">
              <w:rPr>
                <w:b/>
                <w:bCs/>
                <w:color w:val="000000"/>
              </w:rPr>
              <w:t>Sensitivity</w:t>
            </w:r>
          </w:p>
        </w:tc>
        <w:tc>
          <w:tcPr>
            <w:tcW w:w="1300" w:type="dxa"/>
            <w:tcBorders>
              <w:top w:val="single" w:sz="4" w:space="0" w:color="auto"/>
              <w:left w:val="nil"/>
              <w:bottom w:val="single" w:sz="4" w:space="0" w:color="auto"/>
              <w:right w:val="single" w:sz="4" w:space="0" w:color="auto"/>
            </w:tcBorders>
            <w:shd w:val="clear" w:color="000000" w:fill="D9E1F2"/>
            <w:noWrap/>
            <w:vAlign w:val="bottom"/>
            <w:hideMark/>
          </w:tcPr>
          <w:p w14:paraId="75A4F426" w14:textId="77777777" w:rsidR="0052502F" w:rsidRPr="00AB314F" w:rsidRDefault="0052502F" w:rsidP="00AB314F">
            <w:pPr>
              <w:jc w:val="center"/>
              <w:rPr>
                <w:b/>
                <w:bCs/>
                <w:color w:val="000000"/>
              </w:rPr>
            </w:pPr>
            <w:r w:rsidRPr="00AB314F">
              <w:rPr>
                <w:b/>
                <w:bCs/>
                <w:color w:val="000000"/>
              </w:rPr>
              <w:t>Specificity</w:t>
            </w:r>
          </w:p>
        </w:tc>
      </w:tr>
      <w:tr w:rsidR="0052502F" w14:paraId="2C269E79" w14:textId="77777777" w:rsidTr="00AB314F">
        <w:trPr>
          <w:trHeight w:val="269"/>
          <w:jc w:val="center"/>
        </w:trPr>
        <w:tc>
          <w:tcPr>
            <w:tcW w:w="5305" w:type="dxa"/>
            <w:tcBorders>
              <w:top w:val="nil"/>
              <w:left w:val="single" w:sz="4" w:space="0" w:color="auto"/>
              <w:bottom w:val="single" w:sz="4" w:space="0" w:color="auto"/>
              <w:right w:val="single" w:sz="4" w:space="0" w:color="auto"/>
            </w:tcBorders>
            <w:shd w:val="clear" w:color="auto" w:fill="auto"/>
            <w:noWrap/>
            <w:vAlign w:val="bottom"/>
            <w:hideMark/>
          </w:tcPr>
          <w:p w14:paraId="69A65F93" w14:textId="77777777" w:rsidR="0052502F" w:rsidRPr="00AB314F" w:rsidRDefault="0052502F">
            <w:pPr>
              <w:rPr>
                <w:color w:val="000000"/>
              </w:rPr>
            </w:pPr>
            <w:r w:rsidRPr="00AB314F">
              <w:rPr>
                <w:color w:val="000000"/>
              </w:rPr>
              <w:t>Logistic Regression - Full Model</w:t>
            </w:r>
          </w:p>
        </w:tc>
        <w:tc>
          <w:tcPr>
            <w:tcW w:w="450" w:type="dxa"/>
            <w:tcBorders>
              <w:top w:val="nil"/>
              <w:left w:val="nil"/>
              <w:bottom w:val="single" w:sz="4" w:space="0" w:color="auto"/>
              <w:right w:val="single" w:sz="4" w:space="0" w:color="auto"/>
            </w:tcBorders>
            <w:shd w:val="clear" w:color="000000" w:fill="00B050"/>
            <w:noWrap/>
            <w:vAlign w:val="bottom"/>
            <w:hideMark/>
          </w:tcPr>
          <w:p w14:paraId="2EAD80F1" w14:textId="3C4ABC63" w:rsidR="0052502F" w:rsidRPr="00AB314F" w:rsidRDefault="0052502F">
            <w:pPr>
              <w:rPr>
                <w:color w:val="000000"/>
              </w:rPr>
            </w:pPr>
            <w:r w:rsidRPr="00AB314F">
              <w:rPr>
                <w:color w:val="000000"/>
              </w:rPr>
              <w:t xml:space="preserve">87.84 </w:t>
            </w:r>
          </w:p>
        </w:tc>
        <w:tc>
          <w:tcPr>
            <w:tcW w:w="1300" w:type="dxa"/>
            <w:tcBorders>
              <w:top w:val="nil"/>
              <w:left w:val="nil"/>
              <w:bottom w:val="single" w:sz="4" w:space="0" w:color="auto"/>
              <w:right w:val="single" w:sz="4" w:space="0" w:color="auto"/>
            </w:tcBorders>
            <w:shd w:val="clear" w:color="auto" w:fill="auto"/>
            <w:noWrap/>
            <w:vAlign w:val="bottom"/>
            <w:hideMark/>
          </w:tcPr>
          <w:p w14:paraId="51385EAA" w14:textId="1A29ECE5" w:rsidR="0052502F" w:rsidRPr="00AB314F" w:rsidRDefault="0052502F">
            <w:pPr>
              <w:rPr>
                <w:color w:val="000000"/>
              </w:rPr>
            </w:pPr>
            <w:r w:rsidRPr="00AB314F">
              <w:rPr>
                <w:color w:val="000000"/>
              </w:rPr>
              <w:t xml:space="preserve">86.30 </w:t>
            </w:r>
          </w:p>
        </w:tc>
        <w:tc>
          <w:tcPr>
            <w:tcW w:w="1300" w:type="dxa"/>
            <w:tcBorders>
              <w:top w:val="nil"/>
              <w:left w:val="nil"/>
              <w:bottom w:val="single" w:sz="4" w:space="0" w:color="auto"/>
              <w:right w:val="single" w:sz="4" w:space="0" w:color="auto"/>
            </w:tcBorders>
            <w:shd w:val="clear" w:color="auto" w:fill="auto"/>
            <w:noWrap/>
            <w:vAlign w:val="bottom"/>
            <w:hideMark/>
          </w:tcPr>
          <w:p w14:paraId="7A9473AD" w14:textId="6119F7F8" w:rsidR="0052502F" w:rsidRPr="00AB314F" w:rsidRDefault="0052502F">
            <w:pPr>
              <w:rPr>
                <w:color w:val="000000"/>
              </w:rPr>
            </w:pPr>
            <w:r w:rsidRPr="00AB314F">
              <w:rPr>
                <w:color w:val="000000"/>
              </w:rPr>
              <w:t xml:space="preserve">89.33 </w:t>
            </w:r>
          </w:p>
        </w:tc>
      </w:tr>
      <w:tr w:rsidR="0052502F" w14:paraId="6AD5C35A" w14:textId="77777777" w:rsidTr="00AB314F">
        <w:trPr>
          <w:trHeight w:val="320"/>
          <w:jc w:val="center"/>
        </w:trPr>
        <w:tc>
          <w:tcPr>
            <w:tcW w:w="5305" w:type="dxa"/>
            <w:tcBorders>
              <w:top w:val="nil"/>
              <w:left w:val="single" w:sz="4" w:space="0" w:color="auto"/>
              <w:bottom w:val="single" w:sz="4" w:space="0" w:color="auto"/>
              <w:right w:val="single" w:sz="4" w:space="0" w:color="auto"/>
            </w:tcBorders>
            <w:shd w:val="clear" w:color="auto" w:fill="auto"/>
            <w:noWrap/>
            <w:vAlign w:val="bottom"/>
            <w:hideMark/>
          </w:tcPr>
          <w:p w14:paraId="609A4DB7" w14:textId="77777777" w:rsidR="0052502F" w:rsidRPr="00AB314F" w:rsidRDefault="0052502F">
            <w:pPr>
              <w:rPr>
                <w:color w:val="000000"/>
              </w:rPr>
            </w:pPr>
            <w:r w:rsidRPr="00AB314F">
              <w:rPr>
                <w:color w:val="000000"/>
              </w:rPr>
              <w:t>Logistic Regression - Simple Model</w:t>
            </w:r>
          </w:p>
        </w:tc>
        <w:tc>
          <w:tcPr>
            <w:tcW w:w="450" w:type="dxa"/>
            <w:tcBorders>
              <w:top w:val="nil"/>
              <w:left w:val="nil"/>
              <w:bottom w:val="single" w:sz="4" w:space="0" w:color="auto"/>
              <w:right w:val="single" w:sz="4" w:space="0" w:color="auto"/>
            </w:tcBorders>
            <w:shd w:val="clear" w:color="auto" w:fill="auto"/>
            <w:noWrap/>
            <w:vAlign w:val="bottom"/>
            <w:hideMark/>
          </w:tcPr>
          <w:p w14:paraId="1AA44371" w14:textId="482FBE46" w:rsidR="0052502F" w:rsidRPr="00AB314F" w:rsidRDefault="0052502F">
            <w:pPr>
              <w:rPr>
                <w:color w:val="000000"/>
              </w:rPr>
            </w:pPr>
            <w:r w:rsidRPr="00AB314F">
              <w:rPr>
                <w:color w:val="000000"/>
              </w:rPr>
              <w:t xml:space="preserve">87.16 </w:t>
            </w:r>
          </w:p>
        </w:tc>
        <w:tc>
          <w:tcPr>
            <w:tcW w:w="1300" w:type="dxa"/>
            <w:tcBorders>
              <w:top w:val="nil"/>
              <w:left w:val="nil"/>
              <w:bottom w:val="single" w:sz="4" w:space="0" w:color="auto"/>
              <w:right w:val="single" w:sz="4" w:space="0" w:color="auto"/>
            </w:tcBorders>
            <w:shd w:val="clear" w:color="auto" w:fill="auto"/>
            <w:noWrap/>
            <w:vAlign w:val="bottom"/>
            <w:hideMark/>
          </w:tcPr>
          <w:p w14:paraId="2ABC1759" w14:textId="5571D93E" w:rsidR="0052502F" w:rsidRPr="00AB314F" w:rsidRDefault="0052502F">
            <w:pPr>
              <w:rPr>
                <w:color w:val="000000"/>
              </w:rPr>
            </w:pPr>
            <w:r w:rsidRPr="00AB314F">
              <w:rPr>
                <w:color w:val="000000"/>
              </w:rPr>
              <w:t xml:space="preserve">86.30 </w:t>
            </w:r>
          </w:p>
        </w:tc>
        <w:tc>
          <w:tcPr>
            <w:tcW w:w="1300" w:type="dxa"/>
            <w:tcBorders>
              <w:top w:val="nil"/>
              <w:left w:val="nil"/>
              <w:bottom w:val="single" w:sz="4" w:space="0" w:color="auto"/>
              <w:right w:val="single" w:sz="4" w:space="0" w:color="auto"/>
            </w:tcBorders>
            <w:shd w:val="clear" w:color="auto" w:fill="auto"/>
            <w:noWrap/>
            <w:vAlign w:val="bottom"/>
            <w:hideMark/>
          </w:tcPr>
          <w:p w14:paraId="0CD88E3F" w14:textId="0BA80761" w:rsidR="0052502F" w:rsidRPr="00AB314F" w:rsidRDefault="0052502F">
            <w:pPr>
              <w:rPr>
                <w:color w:val="000000"/>
              </w:rPr>
            </w:pPr>
            <w:r w:rsidRPr="00AB314F">
              <w:rPr>
                <w:color w:val="000000"/>
              </w:rPr>
              <w:t xml:space="preserve">88.00 </w:t>
            </w:r>
          </w:p>
        </w:tc>
      </w:tr>
      <w:tr w:rsidR="0052502F" w14:paraId="78D3C647" w14:textId="77777777" w:rsidTr="00AB314F">
        <w:trPr>
          <w:trHeight w:val="320"/>
          <w:jc w:val="center"/>
        </w:trPr>
        <w:tc>
          <w:tcPr>
            <w:tcW w:w="5305" w:type="dxa"/>
            <w:tcBorders>
              <w:top w:val="nil"/>
              <w:left w:val="single" w:sz="4" w:space="0" w:color="auto"/>
              <w:bottom w:val="single" w:sz="4" w:space="0" w:color="auto"/>
              <w:right w:val="single" w:sz="4" w:space="0" w:color="auto"/>
            </w:tcBorders>
            <w:shd w:val="clear" w:color="auto" w:fill="auto"/>
            <w:noWrap/>
            <w:vAlign w:val="bottom"/>
            <w:hideMark/>
          </w:tcPr>
          <w:p w14:paraId="25B443F1" w14:textId="118E0D83" w:rsidR="0052502F" w:rsidRPr="00AB314F" w:rsidRDefault="0052502F">
            <w:pPr>
              <w:rPr>
                <w:color w:val="000000"/>
              </w:rPr>
            </w:pPr>
            <w:r w:rsidRPr="00AB314F">
              <w:rPr>
                <w:color w:val="000000"/>
              </w:rPr>
              <w:t xml:space="preserve">Logistic Regression </w:t>
            </w:r>
            <w:r w:rsidR="00AB314F" w:rsidRPr="00AB314F">
              <w:rPr>
                <w:color w:val="000000"/>
              </w:rPr>
              <w:t>–</w:t>
            </w:r>
            <w:r w:rsidRPr="00AB314F">
              <w:rPr>
                <w:color w:val="000000"/>
              </w:rPr>
              <w:t xml:space="preserve"> </w:t>
            </w:r>
            <w:r w:rsidR="00AB314F" w:rsidRPr="00AB314F">
              <w:rPr>
                <w:color w:val="000000"/>
              </w:rPr>
              <w:t xml:space="preserve">Simple w/ </w:t>
            </w:r>
            <w:r w:rsidRPr="00AB314F">
              <w:rPr>
                <w:color w:val="000000"/>
              </w:rPr>
              <w:t>Cut-off Adjustment</w:t>
            </w:r>
          </w:p>
        </w:tc>
        <w:tc>
          <w:tcPr>
            <w:tcW w:w="450" w:type="dxa"/>
            <w:tcBorders>
              <w:top w:val="nil"/>
              <w:left w:val="nil"/>
              <w:bottom w:val="single" w:sz="4" w:space="0" w:color="auto"/>
              <w:right w:val="single" w:sz="4" w:space="0" w:color="auto"/>
            </w:tcBorders>
            <w:shd w:val="clear" w:color="auto" w:fill="auto"/>
            <w:noWrap/>
            <w:vAlign w:val="bottom"/>
            <w:hideMark/>
          </w:tcPr>
          <w:p w14:paraId="0F9F2BED" w14:textId="6AA35972" w:rsidR="0052502F" w:rsidRPr="00AB314F" w:rsidRDefault="0052502F">
            <w:pPr>
              <w:rPr>
                <w:color w:val="000000"/>
              </w:rPr>
            </w:pPr>
            <w:r w:rsidRPr="00AB314F">
              <w:rPr>
                <w:color w:val="000000"/>
              </w:rPr>
              <w:t xml:space="preserve">85.81 </w:t>
            </w:r>
          </w:p>
        </w:tc>
        <w:tc>
          <w:tcPr>
            <w:tcW w:w="1300" w:type="dxa"/>
            <w:tcBorders>
              <w:top w:val="nil"/>
              <w:left w:val="nil"/>
              <w:bottom w:val="single" w:sz="4" w:space="0" w:color="auto"/>
              <w:right w:val="single" w:sz="4" w:space="0" w:color="auto"/>
            </w:tcBorders>
            <w:shd w:val="clear" w:color="auto" w:fill="auto"/>
            <w:noWrap/>
            <w:vAlign w:val="bottom"/>
            <w:hideMark/>
          </w:tcPr>
          <w:p w14:paraId="6864DF7D" w14:textId="17AB5856" w:rsidR="0052502F" w:rsidRPr="00AB314F" w:rsidRDefault="0052502F">
            <w:pPr>
              <w:rPr>
                <w:color w:val="000000"/>
              </w:rPr>
            </w:pPr>
            <w:r w:rsidRPr="00AB314F">
              <w:rPr>
                <w:color w:val="000000"/>
              </w:rPr>
              <w:t xml:space="preserve">86.30 </w:t>
            </w:r>
          </w:p>
        </w:tc>
        <w:tc>
          <w:tcPr>
            <w:tcW w:w="1300" w:type="dxa"/>
            <w:tcBorders>
              <w:top w:val="nil"/>
              <w:left w:val="nil"/>
              <w:bottom w:val="single" w:sz="4" w:space="0" w:color="auto"/>
              <w:right w:val="single" w:sz="4" w:space="0" w:color="auto"/>
            </w:tcBorders>
            <w:shd w:val="clear" w:color="auto" w:fill="auto"/>
            <w:noWrap/>
            <w:vAlign w:val="bottom"/>
            <w:hideMark/>
          </w:tcPr>
          <w:p w14:paraId="00DEA7B0" w14:textId="2368A0A1" w:rsidR="0052502F" w:rsidRPr="00AB314F" w:rsidRDefault="0052502F">
            <w:pPr>
              <w:rPr>
                <w:color w:val="000000"/>
              </w:rPr>
            </w:pPr>
            <w:r w:rsidRPr="00AB314F">
              <w:rPr>
                <w:color w:val="000000"/>
              </w:rPr>
              <w:t xml:space="preserve">85.33 </w:t>
            </w:r>
          </w:p>
        </w:tc>
      </w:tr>
      <w:tr w:rsidR="0052502F" w14:paraId="2EB17FA2" w14:textId="77777777" w:rsidTr="00AB314F">
        <w:trPr>
          <w:trHeight w:val="320"/>
          <w:jc w:val="center"/>
        </w:trPr>
        <w:tc>
          <w:tcPr>
            <w:tcW w:w="5305" w:type="dxa"/>
            <w:tcBorders>
              <w:top w:val="nil"/>
              <w:left w:val="single" w:sz="4" w:space="0" w:color="auto"/>
              <w:bottom w:val="single" w:sz="4" w:space="0" w:color="auto"/>
              <w:right w:val="single" w:sz="4" w:space="0" w:color="auto"/>
            </w:tcBorders>
            <w:shd w:val="clear" w:color="auto" w:fill="auto"/>
            <w:noWrap/>
            <w:vAlign w:val="bottom"/>
            <w:hideMark/>
          </w:tcPr>
          <w:p w14:paraId="6F6A8C99" w14:textId="69DCA38A" w:rsidR="0052502F" w:rsidRPr="00AB314F" w:rsidRDefault="0052502F">
            <w:pPr>
              <w:rPr>
                <w:color w:val="000000"/>
              </w:rPr>
            </w:pPr>
            <w:r w:rsidRPr="00AB314F">
              <w:rPr>
                <w:color w:val="000000"/>
              </w:rPr>
              <w:lastRenderedPageBreak/>
              <w:t xml:space="preserve">Logistic Regression </w:t>
            </w:r>
            <w:r w:rsidR="004C28A8" w:rsidRPr="00AB314F">
              <w:rPr>
                <w:color w:val="000000"/>
              </w:rPr>
              <w:t>–</w:t>
            </w:r>
            <w:r w:rsidRPr="00AB314F">
              <w:rPr>
                <w:color w:val="000000"/>
              </w:rPr>
              <w:t xml:space="preserve"> </w:t>
            </w:r>
            <w:r w:rsidR="00AB314F" w:rsidRPr="00AB314F">
              <w:rPr>
                <w:color w:val="000000"/>
              </w:rPr>
              <w:t xml:space="preserve">Simple w/ </w:t>
            </w:r>
            <w:r w:rsidRPr="00AB314F">
              <w:rPr>
                <w:color w:val="000000"/>
              </w:rPr>
              <w:t>Pre</w:t>
            </w:r>
            <w:r w:rsidR="004C28A8" w:rsidRPr="00AB314F">
              <w:rPr>
                <w:color w:val="000000"/>
              </w:rPr>
              <w:t>-</w:t>
            </w:r>
            <w:r w:rsidRPr="00AB314F">
              <w:rPr>
                <w:color w:val="000000"/>
              </w:rPr>
              <w:t>Processed</w:t>
            </w:r>
          </w:p>
        </w:tc>
        <w:tc>
          <w:tcPr>
            <w:tcW w:w="450" w:type="dxa"/>
            <w:tcBorders>
              <w:top w:val="nil"/>
              <w:left w:val="nil"/>
              <w:bottom w:val="single" w:sz="4" w:space="0" w:color="auto"/>
              <w:right w:val="single" w:sz="4" w:space="0" w:color="auto"/>
            </w:tcBorders>
            <w:shd w:val="clear" w:color="auto" w:fill="auto"/>
            <w:noWrap/>
            <w:vAlign w:val="bottom"/>
            <w:hideMark/>
          </w:tcPr>
          <w:p w14:paraId="65A0CA3B" w14:textId="3D45EC1B" w:rsidR="0052502F" w:rsidRPr="00AB314F" w:rsidRDefault="0052502F">
            <w:pPr>
              <w:rPr>
                <w:color w:val="000000"/>
              </w:rPr>
            </w:pPr>
            <w:r w:rsidRPr="00AB314F">
              <w:rPr>
                <w:color w:val="000000"/>
              </w:rPr>
              <w:t xml:space="preserve">87.16 </w:t>
            </w:r>
          </w:p>
        </w:tc>
        <w:tc>
          <w:tcPr>
            <w:tcW w:w="1300" w:type="dxa"/>
            <w:tcBorders>
              <w:top w:val="nil"/>
              <w:left w:val="nil"/>
              <w:bottom w:val="single" w:sz="4" w:space="0" w:color="auto"/>
              <w:right w:val="single" w:sz="4" w:space="0" w:color="auto"/>
            </w:tcBorders>
            <w:shd w:val="clear" w:color="auto" w:fill="auto"/>
            <w:noWrap/>
            <w:vAlign w:val="bottom"/>
            <w:hideMark/>
          </w:tcPr>
          <w:p w14:paraId="647B34FD" w14:textId="3E7FABFD" w:rsidR="0052502F" w:rsidRPr="00AB314F" w:rsidRDefault="0052502F">
            <w:pPr>
              <w:rPr>
                <w:color w:val="000000"/>
              </w:rPr>
            </w:pPr>
            <w:r w:rsidRPr="00AB314F">
              <w:rPr>
                <w:color w:val="000000"/>
              </w:rPr>
              <w:t xml:space="preserve">83.56 </w:t>
            </w:r>
          </w:p>
        </w:tc>
        <w:tc>
          <w:tcPr>
            <w:tcW w:w="1300" w:type="dxa"/>
            <w:tcBorders>
              <w:top w:val="nil"/>
              <w:left w:val="nil"/>
              <w:bottom w:val="single" w:sz="4" w:space="0" w:color="auto"/>
              <w:right w:val="single" w:sz="4" w:space="0" w:color="auto"/>
            </w:tcBorders>
            <w:shd w:val="clear" w:color="000000" w:fill="00B050"/>
            <w:noWrap/>
            <w:vAlign w:val="bottom"/>
            <w:hideMark/>
          </w:tcPr>
          <w:p w14:paraId="65ACBBE7" w14:textId="42F5DD21" w:rsidR="0052502F" w:rsidRPr="00AB314F" w:rsidRDefault="0052502F">
            <w:pPr>
              <w:rPr>
                <w:color w:val="000000"/>
              </w:rPr>
            </w:pPr>
            <w:r w:rsidRPr="00AB314F">
              <w:rPr>
                <w:color w:val="000000"/>
              </w:rPr>
              <w:t xml:space="preserve">90.67 </w:t>
            </w:r>
          </w:p>
        </w:tc>
      </w:tr>
      <w:tr w:rsidR="0052502F" w14:paraId="5D89538B" w14:textId="77777777" w:rsidTr="00AB314F">
        <w:trPr>
          <w:trHeight w:val="320"/>
          <w:jc w:val="center"/>
        </w:trPr>
        <w:tc>
          <w:tcPr>
            <w:tcW w:w="5305" w:type="dxa"/>
            <w:tcBorders>
              <w:top w:val="nil"/>
              <w:left w:val="single" w:sz="4" w:space="0" w:color="auto"/>
              <w:bottom w:val="single" w:sz="4" w:space="0" w:color="auto"/>
              <w:right w:val="single" w:sz="4" w:space="0" w:color="auto"/>
            </w:tcBorders>
            <w:shd w:val="clear" w:color="auto" w:fill="auto"/>
            <w:noWrap/>
            <w:vAlign w:val="bottom"/>
            <w:hideMark/>
          </w:tcPr>
          <w:p w14:paraId="6A7A4736" w14:textId="2A7B2AE7" w:rsidR="0052502F" w:rsidRPr="00AB314F" w:rsidRDefault="00AB314F">
            <w:pPr>
              <w:rPr>
                <w:color w:val="000000"/>
              </w:rPr>
            </w:pPr>
            <w:r w:rsidRPr="00AB314F">
              <w:rPr>
                <w:color w:val="000000" w:themeColor="text1"/>
              </w:rPr>
              <w:t xml:space="preserve">Linear Discriminant Analysis </w:t>
            </w:r>
            <w:r w:rsidRPr="00AB314F">
              <w:t>(LDA)</w:t>
            </w:r>
          </w:p>
        </w:tc>
        <w:tc>
          <w:tcPr>
            <w:tcW w:w="450" w:type="dxa"/>
            <w:tcBorders>
              <w:top w:val="nil"/>
              <w:left w:val="nil"/>
              <w:bottom w:val="single" w:sz="4" w:space="0" w:color="auto"/>
              <w:right w:val="single" w:sz="4" w:space="0" w:color="auto"/>
            </w:tcBorders>
            <w:shd w:val="clear" w:color="auto" w:fill="auto"/>
            <w:noWrap/>
            <w:vAlign w:val="bottom"/>
            <w:hideMark/>
          </w:tcPr>
          <w:p w14:paraId="700AC8E4" w14:textId="2B052A4B" w:rsidR="0052502F" w:rsidRPr="00AB314F" w:rsidRDefault="0052502F">
            <w:pPr>
              <w:rPr>
                <w:color w:val="000000"/>
              </w:rPr>
            </w:pPr>
            <w:r w:rsidRPr="00AB314F">
              <w:rPr>
                <w:color w:val="000000"/>
              </w:rPr>
              <w:t xml:space="preserve">85.81 </w:t>
            </w:r>
          </w:p>
        </w:tc>
        <w:tc>
          <w:tcPr>
            <w:tcW w:w="1300" w:type="dxa"/>
            <w:tcBorders>
              <w:top w:val="nil"/>
              <w:left w:val="nil"/>
              <w:bottom w:val="single" w:sz="4" w:space="0" w:color="auto"/>
              <w:right w:val="single" w:sz="4" w:space="0" w:color="auto"/>
            </w:tcBorders>
            <w:shd w:val="clear" w:color="000000" w:fill="00B050"/>
            <w:noWrap/>
            <w:vAlign w:val="bottom"/>
            <w:hideMark/>
          </w:tcPr>
          <w:p w14:paraId="68C9D0B5" w14:textId="6D311B1E" w:rsidR="0052502F" w:rsidRPr="00AB314F" w:rsidRDefault="0052502F">
            <w:pPr>
              <w:rPr>
                <w:color w:val="000000"/>
              </w:rPr>
            </w:pPr>
            <w:r w:rsidRPr="00AB314F">
              <w:rPr>
                <w:color w:val="000000"/>
              </w:rPr>
              <w:t xml:space="preserve">89.04 </w:t>
            </w:r>
          </w:p>
        </w:tc>
        <w:tc>
          <w:tcPr>
            <w:tcW w:w="1300" w:type="dxa"/>
            <w:tcBorders>
              <w:top w:val="nil"/>
              <w:left w:val="nil"/>
              <w:bottom w:val="single" w:sz="4" w:space="0" w:color="auto"/>
              <w:right w:val="single" w:sz="4" w:space="0" w:color="auto"/>
            </w:tcBorders>
            <w:shd w:val="clear" w:color="auto" w:fill="auto"/>
            <w:noWrap/>
            <w:vAlign w:val="bottom"/>
            <w:hideMark/>
          </w:tcPr>
          <w:p w14:paraId="21588F97" w14:textId="0FEA4FD4" w:rsidR="0052502F" w:rsidRPr="00AB314F" w:rsidRDefault="0052502F">
            <w:pPr>
              <w:rPr>
                <w:color w:val="000000"/>
              </w:rPr>
            </w:pPr>
            <w:r w:rsidRPr="00AB314F">
              <w:rPr>
                <w:color w:val="000000"/>
              </w:rPr>
              <w:t xml:space="preserve">82.67 </w:t>
            </w:r>
          </w:p>
        </w:tc>
      </w:tr>
    </w:tbl>
    <w:p w14:paraId="55AA8780" w14:textId="77777777" w:rsidR="0052502F" w:rsidRPr="00267CB4" w:rsidRDefault="0052502F" w:rsidP="002568F2">
      <w:pPr>
        <w:pStyle w:val="ListParagraph"/>
        <w:ind w:left="1080"/>
        <w:jc w:val="both"/>
        <w:rPr>
          <w:rFonts w:ascii="Times New Roman" w:eastAsia="Times New Roman" w:hAnsi="Times New Roman" w:cs="Times New Roman"/>
          <w:b/>
          <w:bCs/>
          <w:color w:val="000000" w:themeColor="text1"/>
        </w:rPr>
      </w:pPr>
    </w:p>
    <w:p w14:paraId="43653EF0" w14:textId="40B5A21A" w:rsidR="009073A7" w:rsidRDefault="005C634F" w:rsidP="002568F2">
      <w:pPr>
        <w:pStyle w:val="ListParagraph"/>
        <w:ind w:left="1080"/>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The logistic regression model that incorporated all the predictors (Full Model) produced the highest accuracy across all models tested. However, as we saw in the data section of this report, not all predictors appeared to add value. In addition, a highly complex model with 20 predictors is susceptible to overfitting. As a result, </w:t>
      </w:r>
      <w:r w:rsidR="009073A7">
        <w:rPr>
          <w:rFonts w:ascii="Times New Roman" w:eastAsia="Times New Roman" w:hAnsi="Times New Roman" w:cs="Times New Roman"/>
          <w:color w:val="000000" w:themeColor="text1"/>
        </w:rPr>
        <w:t>we used the step function to create a smaller, simple model. The resulting simple logistic regression model still had high accuracy, and a sensitivity rate that held constant, but a specificity that was slightly reduced from the full model</w:t>
      </w:r>
      <w:r w:rsidR="009073A7" w:rsidRPr="00AB546C">
        <w:rPr>
          <w:rFonts w:ascii="Times New Roman" w:eastAsia="Times New Roman" w:hAnsi="Times New Roman" w:cs="Times New Roman"/>
          <w:color w:val="000000" w:themeColor="text1"/>
        </w:rPr>
        <w:t xml:space="preserve">. Then, to further refine the simple logistic model, we refined the cut-off by finding the optimal point </w:t>
      </w:r>
      <w:r w:rsidR="00B065E3" w:rsidRPr="00AB546C">
        <w:rPr>
          <w:rFonts w:ascii="Times New Roman" w:eastAsia="Times New Roman" w:hAnsi="Times New Roman" w:cs="Times New Roman"/>
          <w:color w:val="000000" w:themeColor="text1"/>
        </w:rPr>
        <w:t xml:space="preserve">between sensitivity and specificity </w:t>
      </w:r>
      <w:r w:rsidR="009073A7" w:rsidRPr="00AB546C">
        <w:rPr>
          <w:rFonts w:ascii="Times New Roman" w:eastAsia="Times New Roman" w:hAnsi="Times New Roman" w:cs="Times New Roman"/>
          <w:color w:val="000000" w:themeColor="text1"/>
        </w:rPr>
        <w:t xml:space="preserve">as seen on the graph below. </w:t>
      </w:r>
    </w:p>
    <w:p w14:paraId="233F19CF" w14:textId="77777777" w:rsidR="009073A7" w:rsidRDefault="009073A7" w:rsidP="002568F2">
      <w:pPr>
        <w:pStyle w:val="ListParagraph"/>
        <w:ind w:left="1080"/>
        <w:jc w:val="both"/>
        <w:rPr>
          <w:rFonts w:ascii="Times New Roman" w:eastAsia="Times New Roman" w:hAnsi="Times New Roman" w:cs="Times New Roman"/>
          <w:color w:val="000000" w:themeColor="text1"/>
        </w:rPr>
      </w:pPr>
    </w:p>
    <w:p w14:paraId="040D8799" w14:textId="1E2C4426" w:rsidR="009073A7" w:rsidRDefault="009073A7" w:rsidP="002568F2">
      <w:pPr>
        <w:pStyle w:val="ListParagraph"/>
        <w:ind w:left="1080"/>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 </w:t>
      </w:r>
    </w:p>
    <w:p w14:paraId="24789566" w14:textId="55FC2031" w:rsidR="009073A7" w:rsidRDefault="009073A7" w:rsidP="009073A7">
      <w:pPr>
        <w:pStyle w:val="ListParagraph"/>
        <w:ind w:left="1080"/>
        <w:jc w:val="center"/>
        <w:rPr>
          <w:rFonts w:ascii="Times New Roman" w:eastAsia="Times New Roman" w:hAnsi="Times New Roman" w:cs="Times New Roman"/>
          <w:color w:val="000000" w:themeColor="text1"/>
        </w:rPr>
      </w:pPr>
      <w:r>
        <w:rPr>
          <w:b/>
          <w:bCs/>
          <w:i/>
          <w:iCs/>
          <w:noProof/>
        </w:rPr>
        <w:drawing>
          <wp:inline distT="0" distB="0" distL="0" distR="0" wp14:anchorId="60924E3B" wp14:editId="798DF4FA">
            <wp:extent cx="3920150" cy="2329055"/>
            <wp:effectExtent l="12700" t="12700" r="1714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38022" cy="2339673"/>
                    </a:xfrm>
                    <a:prstGeom prst="rect">
                      <a:avLst/>
                    </a:prstGeom>
                    <a:ln>
                      <a:solidFill>
                        <a:schemeClr val="tx1"/>
                      </a:solidFill>
                    </a:ln>
                  </pic:spPr>
                </pic:pic>
              </a:graphicData>
            </a:graphic>
          </wp:inline>
        </w:drawing>
      </w:r>
    </w:p>
    <w:p w14:paraId="446BDDEE" w14:textId="77777777" w:rsidR="009073A7" w:rsidRDefault="009073A7" w:rsidP="009073A7">
      <w:pPr>
        <w:pStyle w:val="ListParagraph"/>
        <w:ind w:left="1080"/>
        <w:jc w:val="center"/>
        <w:rPr>
          <w:rFonts w:ascii="Times New Roman" w:eastAsia="Times New Roman" w:hAnsi="Times New Roman" w:cs="Times New Roman"/>
          <w:color w:val="000000" w:themeColor="text1"/>
        </w:rPr>
      </w:pPr>
    </w:p>
    <w:p w14:paraId="01C9529F" w14:textId="058CF5AC" w:rsidR="00B065E3" w:rsidRDefault="00B065E3" w:rsidP="002568F2">
      <w:pPr>
        <w:pStyle w:val="ListParagraph"/>
        <w:ind w:left="1080"/>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By adjusting the cut-off to 0.56, we actually lost accuracy and specificity. To further refine the logistic regression model, we centered, scaled, and transformed the predictors through a pre-process function. Additional details behind the pre-processing of predictors can be found on the section </w:t>
      </w:r>
      <w:r w:rsidRPr="00B065E3">
        <w:rPr>
          <w:rFonts w:ascii="Times New Roman" w:eastAsia="Times New Roman" w:hAnsi="Times New Roman" w:cs="Times New Roman"/>
          <w:b/>
          <w:bCs/>
          <w:i/>
          <w:iCs/>
          <w:color w:val="000000" w:themeColor="text1"/>
        </w:rPr>
        <w:t xml:space="preserve">V. Data </w:t>
      </w:r>
      <w:r>
        <w:rPr>
          <w:rFonts w:ascii="Times New Roman" w:eastAsia="Times New Roman" w:hAnsi="Times New Roman" w:cs="Times New Roman"/>
          <w:color w:val="000000" w:themeColor="text1"/>
        </w:rPr>
        <w:t xml:space="preserve">of this report. As expected, the resulting model increased accuracy and specificity, but not sensitivity. As sensitivity is the measure of </w:t>
      </w:r>
      <w:r w:rsidR="00AB546C">
        <w:rPr>
          <w:rFonts w:ascii="Times New Roman" w:eastAsia="Times New Roman" w:hAnsi="Times New Roman" w:cs="Times New Roman"/>
          <w:color w:val="000000" w:themeColor="text1"/>
        </w:rPr>
        <w:t xml:space="preserve">accurately predicting true positives, for this case, sensitivity is very important, as the purpose of the case is to correctly identify customers who will purchase the bank product. </w:t>
      </w:r>
    </w:p>
    <w:p w14:paraId="1976690B" w14:textId="0BB97425" w:rsidR="00B065E3" w:rsidRDefault="00B065E3" w:rsidP="002568F2">
      <w:pPr>
        <w:pStyle w:val="ListParagraph"/>
        <w:ind w:left="1080"/>
        <w:jc w:val="both"/>
        <w:rPr>
          <w:rFonts w:ascii="Times New Roman" w:eastAsia="Times New Roman" w:hAnsi="Times New Roman" w:cs="Times New Roman"/>
          <w:color w:val="000000" w:themeColor="text1"/>
        </w:rPr>
      </w:pPr>
    </w:p>
    <w:p w14:paraId="64A96CCE" w14:textId="7E355AA9" w:rsidR="00AB546C" w:rsidRDefault="00AB546C" w:rsidP="002568F2">
      <w:pPr>
        <w:pStyle w:val="ListParagraph"/>
        <w:ind w:left="1080"/>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The last model that was reviewed was the LDA model. As expected, the LDA model had the lowest accuracy. This is because the LDA model works best when the data has a normal distribution. Our data, as seen in the Data section of this report, did not have normal distributions. </w:t>
      </w:r>
    </w:p>
    <w:p w14:paraId="2394DFF7" w14:textId="77777777" w:rsidR="00AB546C" w:rsidRDefault="00AB546C" w:rsidP="002568F2">
      <w:pPr>
        <w:pStyle w:val="ListParagraph"/>
        <w:ind w:left="1080"/>
        <w:jc w:val="both"/>
        <w:rPr>
          <w:rFonts w:ascii="Times New Roman" w:eastAsia="Times New Roman" w:hAnsi="Times New Roman" w:cs="Times New Roman"/>
          <w:color w:val="000000" w:themeColor="text1"/>
        </w:rPr>
      </w:pPr>
    </w:p>
    <w:p w14:paraId="0CF1BB82" w14:textId="1E324359" w:rsidR="00267CB4" w:rsidRPr="005C634F" w:rsidRDefault="00AB546C" w:rsidP="002568F2">
      <w:pPr>
        <w:pStyle w:val="ListParagraph"/>
        <w:ind w:left="1080"/>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Finally, a</w:t>
      </w:r>
      <w:r w:rsidR="009073A7">
        <w:rPr>
          <w:rFonts w:ascii="Times New Roman" w:eastAsia="Times New Roman" w:hAnsi="Times New Roman" w:cs="Times New Roman"/>
          <w:color w:val="000000" w:themeColor="text1"/>
        </w:rPr>
        <w:t xml:space="preserve">s the simple model produced high accuracy and a consistent sensitivity, we chose to keep this model as the overall best.  </w:t>
      </w:r>
    </w:p>
    <w:p w14:paraId="1BF90051" w14:textId="77777777" w:rsidR="005C634F" w:rsidRPr="00267CB4" w:rsidRDefault="005C634F" w:rsidP="002568F2">
      <w:pPr>
        <w:pStyle w:val="ListParagraph"/>
        <w:ind w:left="1080"/>
        <w:jc w:val="both"/>
        <w:rPr>
          <w:rFonts w:ascii="Times New Roman" w:eastAsia="Times New Roman" w:hAnsi="Times New Roman" w:cs="Times New Roman"/>
          <w:b/>
          <w:bCs/>
          <w:color w:val="000000" w:themeColor="text1"/>
        </w:rPr>
      </w:pPr>
    </w:p>
    <w:p w14:paraId="59DA2CE5" w14:textId="74139223" w:rsidR="00CD08E8" w:rsidRPr="003D4B4B" w:rsidRDefault="003D4B4B" w:rsidP="005B2C0B">
      <w:pPr>
        <w:pStyle w:val="ListParagraph"/>
        <w:ind w:left="1080"/>
        <w:rPr>
          <w:rFonts w:ascii="Times New Roman" w:eastAsia="Times New Roman" w:hAnsi="Times New Roman" w:cs="Times New Roman"/>
          <w:b/>
          <w:bCs/>
          <w:color w:val="000000" w:themeColor="text1"/>
        </w:rPr>
      </w:pPr>
      <w:r w:rsidRPr="003D4B4B">
        <w:rPr>
          <w:rFonts w:ascii="Times New Roman" w:eastAsia="Times New Roman" w:hAnsi="Times New Roman" w:cs="Times New Roman"/>
          <w:b/>
          <w:bCs/>
          <w:color w:val="000000" w:themeColor="text1"/>
        </w:rPr>
        <w:lastRenderedPageBreak/>
        <w:t>b. Key Predictors</w:t>
      </w:r>
    </w:p>
    <w:p w14:paraId="425A839B" w14:textId="7EF5DF79" w:rsidR="0034267E" w:rsidRDefault="003D4B4B" w:rsidP="002F4B87">
      <w:pPr>
        <w:pStyle w:val="ListParagraph"/>
        <w:ind w:left="1080"/>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During our review, we noted a consistency in significant predictors across the logistic model summary results. As seen in </w:t>
      </w:r>
      <w:r w:rsidRPr="003D4B4B">
        <w:rPr>
          <w:rFonts w:ascii="Times New Roman" w:eastAsia="Times New Roman" w:hAnsi="Times New Roman" w:cs="Times New Roman"/>
          <w:b/>
          <w:bCs/>
          <w:i/>
          <w:iCs/>
          <w:color w:val="000000" w:themeColor="text1"/>
        </w:rPr>
        <w:t>Appendix D: Model Summary Results</w:t>
      </w:r>
      <w:r>
        <w:rPr>
          <w:rFonts w:ascii="Times New Roman" w:eastAsia="Times New Roman" w:hAnsi="Times New Roman" w:cs="Times New Roman"/>
          <w:color w:val="000000" w:themeColor="text1"/>
        </w:rPr>
        <w:t xml:space="preserve">, </w:t>
      </w:r>
      <w:r w:rsidR="0034267E">
        <w:rPr>
          <w:rFonts w:ascii="Times New Roman" w:eastAsia="Times New Roman" w:hAnsi="Times New Roman" w:cs="Times New Roman"/>
          <w:color w:val="000000" w:themeColor="text1"/>
        </w:rPr>
        <w:t>the following predictors were significant</w:t>
      </w:r>
      <w:r w:rsidR="00CA2402">
        <w:rPr>
          <w:rFonts w:ascii="Times New Roman" w:eastAsia="Times New Roman" w:hAnsi="Times New Roman" w:cs="Times New Roman"/>
          <w:color w:val="000000" w:themeColor="text1"/>
        </w:rPr>
        <w:t xml:space="preserve"> with p-values under 0.05</w:t>
      </w:r>
      <w:r w:rsidR="0034267E">
        <w:rPr>
          <w:rFonts w:ascii="Times New Roman" w:eastAsia="Times New Roman" w:hAnsi="Times New Roman" w:cs="Times New Roman"/>
          <w:color w:val="000000" w:themeColor="text1"/>
        </w:rPr>
        <w:t xml:space="preserve">: </w:t>
      </w:r>
    </w:p>
    <w:p w14:paraId="19FAEEE6" w14:textId="77777777" w:rsidR="002F4B87" w:rsidRDefault="002F4B87" w:rsidP="002F4B87">
      <w:pPr>
        <w:pStyle w:val="ListParagraph"/>
        <w:ind w:left="1080"/>
        <w:jc w:val="both"/>
        <w:rPr>
          <w:rFonts w:ascii="Times New Roman" w:eastAsia="Times New Roman" w:hAnsi="Times New Roman" w:cs="Times New Roman"/>
          <w:color w:val="000000" w:themeColor="text1"/>
        </w:rPr>
      </w:pPr>
    </w:p>
    <w:p w14:paraId="7C273149" w14:textId="79061A25" w:rsidR="0034267E" w:rsidRDefault="002D6813" w:rsidP="00275F89">
      <w:pPr>
        <w:pStyle w:val="ListParagraph"/>
        <w:numPr>
          <w:ilvl w:val="0"/>
          <w:numId w:val="4"/>
        </w:numPr>
        <w:rPr>
          <w:rFonts w:ascii="Times New Roman" w:eastAsia="Times New Roman" w:hAnsi="Times New Roman" w:cs="Times New Roman"/>
          <w:color w:val="000000" w:themeColor="text1"/>
        </w:rPr>
      </w:pPr>
      <w:r w:rsidRPr="002D6813">
        <w:rPr>
          <w:rFonts w:ascii="Times New Roman" w:eastAsia="Times New Roman" w:hAnsi="Times New Roman" w:cs="Times New Roman"/>
          <w:i/>
          <w:iCs/>
          <w:color w:val="000000" w:themeColor="text1"/>
          <w:u w:val="single"/>
        </w:rPr>
        <w:t>M</w:t>
      </w:r>
      <w:r w:rsidR="00E83A07" w:rsidRPr="002D6813">
        <w:rPr>
          <w:rFonts w:ascii="Times New Roman" w:eastAsia="Times New Roman" w:hAnsi="Times New Roman" w:cs="Times New Roman"/>
          <w:i/>
          <w:iCs/>
          <w:color w:val="000000" w:themeColor="text1"/>
          <w:u w:val="single"/>
        </w:rPr>
        <w:t>onth</w:t>
      </w:r>
      <w:r w:rsidRPr="002D6813">
        <w:rPr>
          <w:rFonts w:ascii="Times New Roman" w:eastAsia="Times New Roman" w:hAnsi="Times New Roman" w:cs="Times New Roman"/>
          <w:i/>
          <w:iCs/>
          <w:color w:val="000000" w:themeColor="text1"/>
          <w:u w:val="single"/>
        </w:rPr>
        <w:t>-MARCH</w:t>
      </w:r>
      <w:r w:rsidR="00E83A07">
        <w:rPr>
          <w:rFonts w:ascii="Times New Roman" w:eastAsia="Times New Roman" w:hAnsi="Times New Roman" w:cs="Times New Roman"/>
          <w:color w:val="000000" w:themeColor="text1"/>
        </w:rPr>
        <w:t xml:space="preserve"> (the month in which the customer was contacted), </w:t>
      </w:r>
      <w:r w:rsidR="00D6106B">
        <w:rPr>
          <w:rFonts w:ascii="Times New Roman" w:eastAsia="Times New Roman" w:hAnsi="Times New Roman" w:cs="Times New Roman"/>
          <w:color w:val="000000" w:themeColor="text1"/>
        </w:rPr>
        <w:t>p-value of 0.00174</w:t>
      </w:r>
    </w:p>
    <w:p w14:paraId="7A982680" w14:textId="7EF78D96" w:rsidR="0034267E" w:rsidRDefault="00E83A07" w:rsidP="00275F89">
      <w:pPr>
        <w:pStyle w:val="ListParagraph"/>
        <w:numPr>
          <w:ilvl w:val="0"/>
          <w:numId w:val="4"/>
        </w:numPr>
        <w:rPr>
          <w:rFonts w:ascii="Times New Roman" w:eastAsia="Times New Roman" w:hAnsi="Times New Roman" w:cs="Times New Roman"/>
          <w:color w:val="000000" w:themeColor="text1"/>
        </w:rPr>
      </w:pPr>
      <w:r w:rsidRPr="002D6813">
        <w:rPr>
          <w:rFonts w:ascii="Times New Roman" w:eastAsia="Times New Roman" w:hAnsi="Times New Roman" w:cs="Times New Roman"/>
          <w:i/>
          <w:iCs/>
          <w:color w:val="000000" w:themeColor="text1"/>
          <w:u w:val="single"/>
        </w:rPr>
        <w:t>duration</w:t>
      </w:r>
      <w:r>
        <w:rPr>
          <w:rFonts w:ascii="Times New Roman" w:eastAsia="Times New Roman" w:hAnsi="Times New Roman" w:cs="Times New Roman"/>
          <w:color w:val="000000" w:themeColor="text1"/>
        </w:rPr>
        <w:t xml:space="preserve"> (the duration of the customer call), </w:t>
      </w:r>
      <w:r w:rsidR="00CA2402">
        <w:rPr>
          <w:rFonts w:ascii="Times New Roman" w:eastAsia="Times New Roman" w:hAnsi="Times New Roman" w:cs="Times New Roman"/>
          <w:color w:val="000000" w:themeColor="text1"/>
        </w:rPr>
        <w:t xml:space="preserve">p-value of </w:t>
      </w:r>
      <w:r w:rsidR="00D6106B">
        <w:rPr>
          <w:rFonts w:ascii="Times New Roman" w:eastAsia="Times New Roman" w:hAnsi="Times New Roman" w:cs="Times New Roman"/>
          <w:color w:val="000000" w:themeColor="text1"/>
        </w:rPr>
        <w:t>2e-16</w:t>
      </w:r>
    </w:p>
    <w:p w14:paraId="2C2D7758" w14:textId="7A25E7E9" w:rsidR="0034267E" w:rsidRDefault="00E83A07" w:rsidP="00275F89">
      <w:pPr>
        <w:pStyle w:val="ListParagraph"/>
        <w:numPr>
          <w:ilvl w:val="0"/>
          <w:numId w:val="4"/>
        </w:numPr>
        <w:rPr>
          <w:rFonts w:ascii="Times New Roman" w:eastAsia="Times New Roman" w:hAnsi="Times New Roman" w:cs="Times New Roman"/>
          <w:color w:val="000000" w:themeColor="text1"/>
        </w:rPr>
      </w:pPr>
      <w:r w:rsidRPr="002D6813">
        <w:rPr>
          <w:rFonts w:ascii="Times New Roman" w:eastAsia="Times New Roman" w:hAnsi="Times New Roman" w:cs="Times New Roman"/>
          <w:i/>
          <w:iCs/>
          <w:color w:val="000000" w:themeColor="text1"/>
          <w:u w:val="single"/>
        </w:rPr>
        <w:t>contact</w:t>
      </w:r>
      <w:r w:rsidR="002D6813" w:rsidRPr="002D6813">
        <w:rPr>
          <w:rFonts w:ascii="Times New Roman" w:eastAsia="Times New Roman" w:hAnsi="Times New Roman" w:cs="Times New Roman"/>
          <w:i/>
          <w:iCs/>
          <w:color w:val="000000" w:themeColor="text1"/>
          <w:u w:val="single"/>
        </w:rPr>
        <w:t>-TELEPHONE</w:t>
      </w:r>
      <w:r>
        <w:rPr>
          <w:rFonts w:ascii="Times New Roman" w:eastAsia="Times New Roman" w:hAnsi="Times New Roman" w:cs="Times New Roman"/>
          <w:color w:val="000000" w:themeColor="text1"/>
        </w:rPr>
        <w:t xml:space="preserve"> (whether the customer was contacted via cellphone or telephone), </w:t>
      </w:r>
      <w:r w:rsidR="00D6106B">
        <w:rPr>
          <w:rFonts w:ascii="Times New Roman" w:eastAsia="Times New Roman" w:hAnsi="Times New Roman" w:cs="Times New Roman"/>
          <w:color w:val="000000" w:themeColor="text1"/>
        </w:rPr>
        <w:t>p-value of 0.00114</w:t>
      </w:r>
    </w:p>
    <w:p w14:paraId="57684EB1" w14:textId="1892E175" w:rsidR="0034267E" w:rsidRDefault="0034267E" w:rsidP="00275F89">
      <w:pPr>
        <w:pStyle w:val="ListParagraph"/>
        <w:numPr>
          <w:ilvl w:val="0"/>
          <w:numId w:val="4"/>
        </w:numPr>
        <w:rPr>
          <w:rFonts w:ascii="Times New Roman" w:eastAsia="Times New Roman" w:hAnsi="Times New Roman" w:cs="Times New Roman"/>
          <w:color w:val="000000" w:themeColor="text1"/>
        </w:rPr>
      </w:pPr>
      <w:proofErr w:type="spellStart"/>
      <w:proofErr w:type="gramStart"/>
      <w:r w:rsidRPr="002D6813">
        <w:rPr>
          <w:rFonts w:ascii="Times New Roman" w:eastAsia="Times New Roman" w:hAnsi="Times New Roman" w:cs="Times New Roman"/>
          <w:i/>
          <w:iCs/>
          <w:color w:val="000000" w:themeColor="text1"/>
          <w:u w:val="single"/>
        </w:rPr>
        <w:t>emp.var.rate</w:t>
      </w:r>
      <w:proofErr w:type="spellEnd"/>
      <w:proofErr w:type="gramEnd"/>
      <w:r>
        <w:rPr>
          <w:rFonts w:ascii="Times New Roman" w:eastAsia="Times New Roman" w:hAnsi="Times New Roman" w:cs="Times New Roman"/>
          <w:color w:val="000000" w:themeColor="text1"/>
        </w:rPr>
        <w:t xml:space="preserve"> (quarterly </w:t>
      </w:r>
      <w:r w:rsidR="00E83A07">
        <w:rPr>
          <w:rFonts w:ascii="Times New Roman" w:eastAsia="Times New Roman" w:hAnsi="Times New Roman" w:cs="Times New Roman"/>
          <w:color w:val="000000" w:themeColor="text1"/>
        </w:rPr>
        <w:t>employment variation rate</w:t>
      </w:r>
      <w:r>
        <w:rPr>
          <w:rFonts w:ascii="Times New Roman" w:eastAsia="Times New Roman" w:hAnsi="Times New Roman" w:cs="Times New Roman"/>
          <w:color w:val="000000" w:themeColor="text1"/>
        </w:rPr>
        <w:t xml:space="preserve"> )</w:t>
      </w:r>
      <w:r w:rsidR="00E83A07">
        <w:rPr>
          <w:rFonts w:ascii="Times New Roman" w:eastAsia="Times New Roman" w:hAnsi="Times New Roman" w:cs="Times New Roman"/>
          <w:color w:val="000000" w:themeColor="text1"/>
        </w:rPr>
        <w:t xml:space="preserve">, </w:t>
      </w:r>
      <w:r w:rsidR="00D6106B">
        <w:rPr>
          <w:rFonts w:ascii="Times New Roman" w:eastAsia="Times New Roman" w:hAnsi="Times New Roman" w:cs="Times New Roman"/>
          <w:color w:val="000000" w:themeColor="text1"/>
        </w:rPr>
        <w:t>p-value of 7.2e-11</w:t>
      </w:r>
    </w:p>
    <w:p w14:paraId="2962837A" w14:textId="55675F74" w:rsidR="0034267E" w:rsidRDefault="0034267E" w:rsidP="00275F89">
      <w:pPr>
        <w:pStyle w:val="ListParagraph"/>
        <w:numPr>
          <w:ilvl w:val="0"/>
          <w:numId w:val="4"/>
        </w:numPr>
        <w:rPr>
          <w:rFonts w:ascii="Times New Roman" w:eastAsia="Times New Roman" w:hAnsi="Times New Roman" w:cs="Times New Roman"/>
          <w:color w:val="000000" w:themeColor="text1"/>
        </w:rPr>
      </w:pPr>
      <w:proofErr w:type="spellStart"/>
      <w:r w:rsidRPr="002D6813">
        <w:rPr>
          <w:rFonts w:ascii="Times New Roman" w:eastAsia="Times New Roman" w:hAnsi="Times New Roman" w:cs="Times New Roman"/>
          <w:i/>
          <w:iCs/>
          <w:color w:val="000000" w:themeColor="text1"/>
          <w:u w:val="single"/>
        </w:rPr>
        <w:t>cons.price.idx</w:t>
      </w:r>
      <w:proofErr w:type="spellEnd"/>
      <w:r>
        <w:rPr>
          <w:rFonts w:ascii="Times New Roman" w:eastAsia="Times New Roman" w:hAnsi="Times New Roman" w:cs="Times New Roman"/>
          <w:color w:val="000000" w:themeColor="text1"/>
        </w:rPr>
        <w:t xml:space="preserve"> (consumer price index or CPI), </w:t>
      </w:r>
      <w:r w:rsidR="00D6106B">
        <w:rPr>
          <w:rFonts w:ascii="Times New Roman" w:eastAsia="Times New Roman" w:hAnsi="Times New Roman" w:cs="Times New Roman"/>
          <w:color w:val="000000" w:themeColor="text1"/>
        </w:rPr>
        <w:t>p-value of 9.11e-06</w:t>
      </w:r>
    </w:p>
    <w:p w14:paraId="0AD74790" w14:textId="0B1A28B1" w:rsidR="0034267E" w:rsidRDefault="0034267E" w:rsidP="00275F89">
      <w:pPr>
        <w:pStyle w:val="ListParagraph"/>
        <w:numPr>
          <w:ilvl w:val="0"/>
          <w:numId w:val="4"/>
        </w:numPr>
        <w:rPr>
          <w:rFonts w:ascii="Times New Roman" w:eastAsia="Times New Roman" w:hAnsi="Times New Roman" w:cs="Times New Roman"/>
          <w:color w:val="000000" w:themeColor="text1"/>
        </w:rPr>
      </w:pPr>
      <w:proofErr w:type="spellStart"/>
      <w:r w:rsidRPr="002D6813">
        <w:rPr>
          <w:rFonts w:ascii="Times New Roman" w:eastAsia="Times New Roman" w:hAnsi="Times New Roman" w:cs="Times New Roman"/>
          <w:i/>
          <w:iCs/>
          <w:color w:val="000000" w:themeColor="text1"/>
          <w:u w:val="single"/>
        </w:rPr>
        <w:t>cons.conf.idx</w:t>
      </w:r>
      <w:proofErr w:type="spellEnd"/>
      <w:r>
        <w:rPr>
          <w:rFonts w:ascii="Times New Roman" w:eastAsia="Times New Roman" w:hAnsi="Times New Roman" w:cs="Times New Roman"/>
          <w:color w:val="000000" w:themeColor="text1"/>
        </w:rPr>
        <w:t xml:space="preserve"> (</w:t>
      </w:r>
      <w:r w:rsidR="00E83A07">
        <w:rPr>
          <w:rFonts w:ascii="Times New Roman" w:eastAsia="Times New Roman" w:hAnsi="Times New Roman" w:cs="Times New Roman"/>
          <w:color w:val="000000" w:themeColor="text1"/>
        </w:rPr>
        <w:t>consumer confidence index</w:t>
      </w:r>
      <w:r>
        <w:rPr>
          <w:rFonts w:ascii="Times New Roman" w:eastAsia="Times New Roman" w:hAnsi="Times New Roman" w:cs="Times New Roman"/>
          <w:color w:val="000000" w:themeColor="text1"/>
        </w:rPr>
        <w:t>)</w:t>
      </w:r>
      <w:r w:rsidR="00E83A07">
        <w:rPr>
          <w:rFonts w:ascii="Times New Roman" w:eastAsia="Times New Roman" w:hAnsi="Times New Roman" w:cs="Times New Roman"/>
          <w:color w:val="000000" w:themeColor="text1"/>
        </w:rPr>
        <w:t xml:space="preserve">, </w:t>
      </w:r>
      <w:r w:rsidR="00D6106B">
        <w:rPr>
          <w:rFonts w:ascii="Times New Roman" w:eastAsia="Times New Roman" w:hAnsi="Times New Roman" w:cs="Times New Roman"/>
          <w:color w:val="000000" w:themeColor="text1"/>
        </w:rPr>
        <w:t xml:space="preserve">p-value of 0.02121 and </w:t>
      </w:r>
    </w:p>
    <w:p w14:paraId="7CFF0CAE" w14:textId="1B3EDA32" w:rsidR="0034267E" w:rsidRDefault="0034267E" w:rsidP="00275F89">
      <w:pPr>
        <w:pStyle w:val="ListParagraph"/>
        <w:numPr>
          <w:ilvl w:val="0"/>
          <w:numId w:val="4"/>
        </w:numPr>
        <w:rPr>
          <w:rFonts w:ascii="Times New Roman" w:eastAsia="Times New Roman" w:hAnsi="Times New Roman" w:cs="Times New Roman"/>
          <w:color w:val="000000" w:themeColor="text1"/>
        </w:rPr>
      </w:pPr>
      <w:proofErr w:type="spellStart"/>
      <w:r w:rsidRPr="002D6813">
        <w:rPr>
          <w:rFonts w:ascii="Times New Roman" w:eastAsia="Times New Roman" w:hAnsi="Times New Roman" w:cs="Times New Roman"/>
          <w:i/>
          <w:iCs/>
          <w:color w:val="000000" w:themeColor="text1"/>
          <w:u w:val="single"/>
        </w:rPr>
        <w:t>pdays</w:t>
      </w:r>
      <w:proofErr w:type="spellEnd"/>
      <w:r w:rsidR="002D6813" w:rsidRPr="002D6813">
        <w:rPr>
          <w:rFonts w:ascii="Times New Roman" w:eastAsia="Times New Roman" w:hAnsi="Times New Roman" w:cs="Times New Roman"/>
          <w:i/>
          <w:iCs/>
          <w:color w:val="000000" w:themeColor="text1"/>
          <w:u w:val="single"/>
        </w:rPr>
        <w:t>-CONTACTED</w:t>
      </w:r>
      <w:r>
        <w:rPr>
          <w:rFonts w:ascii="Times New Roman" w:eastAsia="Times New Roman" w:hAnsi="Times New Roman" w:cs="Times New Roman"/>
          <w:color w:val="000000" w:themeColor="text1"/>
        </w:rPr>
        <w:t xml:space="preserve"> (whether the customer was contacted in a previous campaign)</w:t>
      </w:r>
      <w:r w:rsidR="00D6106B">
        <w:rPr>
          <w:rFonts w:ascii="Times New Roman" w:eastAsia="Times New Roman" w:hAnsi="Times New Roman" w:cs="Times New Roman"/>
          <w:color w:val="000000" w:themeColor="text1"/>
        </w:rPr>
        <w:t>, p-value of 0.047</w:t>
      </w:r>
    </w:p>
    <w:p w14:paraId="3648D757" w14:textId="77777777" w:rsidR="002F4B87" w:rsidRDefault="002F4B87" w:rsidP="002F4B87">
      <w:pPr>
        <w:ind w:left="1080"/>
        <w:jc w:val="both"/>
        <w:rPr>
          <w:color w:val="000000" w:themeColor="text1"/>
        </w:rPr>
      </w:pPr>
    </w:p>
    <w:p w14:paraId="3A0C93DB" w14:textId="6BD8458F" w:rsidR="002F4B87" w:rsidRDefault="0034267E" w:rsidP="002F4B87">
      <w:pPr>
        <w:ind w:left="1080"/>
        <w:jc w:val="both"/>
        <w:rPr>
          <w:color w:val="000000" w:themeColor="text1"/>
        </w:rPr>
      </w:pPr>
      <w:r w:rsidRPr="0034267E">
        <w:rPr>
          <w:color w:val="000000" w:themeColor="text1"/>
        </w:rPr>
        <w:t xml:space="preserve">Specifically, we used the results of the Simple Model (Attempt #2 under </w:t>
      </w:r>
      <w:r w:rsidRPr="0034267E">
        <w:rPr>
          <w:b/>
          <w:bCs/>
          <w:i/>
          <w:iCs/>
          <w:color w:val="000000" w:themeColor="text1"/>
        </w:rPr>
        <w:t>Appendix D</w:t>
      </w:r>
      <w:r w:rsidRPr="0034267E">
        <w:rPr>
          <w:color w:val="000000" w:themeColor="text1"/>
        </w:rPr>
        <w:t xml:space="preserve">) to observe predictor relationships with the target variable. </w:t>
      </w:r>
      <w:r w:rsidR="00E72FDE">
        <w:rPr>
          <w:color w:val="000000" w:themeColor="text1"/>
        </w:rPr>
        <w:t xml:space="preserve">We found that a call in the month of March </w:t>
      </w:r>
      <w:r w:rsidR="005C1AB8">
        <w:rPr>
          <w:color w:val="000000" w:themeColor="text1"/>
        </w:rPr>
        <w:t>positively changed</w:t>
      </w:r>
      <w:r w:rsidR="00E72FDE">
        <w:rPr>
          <w:color w:val="000000" w:themeColor="text1"/>
        </w:rPr>
        <w:t xml:space="preserve"> the odds of the customer accepting the bank produc</w:t>
      </w:r>
      <w:r w:rsidR="005C1AB8">
        <w:rPr>
          <w:color w:val="000000" w:themeColor="text1"/>
        </w:rPr>
        <w:t>t by 3.797</w:t>
      </w:r>
      <w:r w:rsidR="00E72FDE">
        <w:rPr>
          <w:color w:val="000000" w:themeColor="text1"/>
        </w:rPr>
        <w:t>. Also, a unit increase in the phone call duration (</w:t>
      </w:r>
      <w:r w:rsidR="00E72FDE" w:rsidRPr="00E72FDE">
        <w:rPr>
          <w:i/>
          <w:iCs/>
          <w:color w:val="000000" w:themeColor="text1"/>
        </w:rPr>
        <w:t>duration</w:t>
      </w:r>
      <w:r w:rsidR="00E72FDE">
        <w:rPr>
          <w:color w:val="000000" w:themeColor="text1"/>
        </w:rPr>
        <w:t xml:space="preserve"> variable) increased the odds of a customer accepting the bank product by </w:t>
      </w:r>
      <w:r w:rsidR="00FF1FF6">
        <w:rPr>
          <w:color w:val="000000" w:themeColor="text1"/>
        </w:rPr>
        <w:t>.0071</w:t>
      </w:r>
      <w:r w:rsidR="00E72FDE">
        <w:rPr>
          <w:color w:val="000000" w:themeColor="text1"/>
        </w:rPr>
        <w:t xml:space="preserve">. </w:t>
      </w:r>
      <w:r w:rsidR="005966DA">
        <w:rPr>
          <w:color w:val="000000" w:themeColor="text1"/>
        </w:rPr>
        <w:t xml:space="preserve">Other predictors that increase the odds of a customer accepting the bank product include the </w:t>
      </w:r>
      <w:r w:rsidR="005966DA" w:rsidRPr="005C1AB8">
        <w:rPr>
          <w:i/>
          <w:iCs/>
          <w:color w:val="000000" w:themeColor="text1"/>
        </w:rPr>
        <w:t>consumer price index</w:t>
      </w:r>
      <w:r w:rsidR="00FF1FF6">
        <w:rPr>
          <w:color w:val="000000" w:themeColor="text1"/>
        </w:rPr>
        <w:t xml:space="preserve"> (1.6 increase in odds per unit change)</w:t>
      </w:r>
      <w:r w:rsidR="005966DA">
        <w:rPr>
          <w:color w:val="000000" w:themeColor="text1"/>
        </w:rPr>
        <w:t xml:space="preserve"> and whether the customer was recently </w:t>
      </w:r>
      <w:r w:rsidR="005966DA" w:rsidRPr="005C1AB8">
        <w:rPr>
          <w:i/>
          <w:iCs/>
          <w:color w:val="000000" w:themeColor="text1"/>
        </w:rPr>
        <w:t>contacted</w:t>
      </w:r>
      <w:r w:rsidR="005966DA">
        <w:rPr>
          <w:color w:val="000000" w:themeColor="text1"/>
        </w:rPr>
        <w:t xml:space="preserve"> during a previous campaign</w:t>
      </w:r>
      <w:r w:rsidR="007576A5">
        <w:rPr>
          <w:color w:val="000000" w:themeColor="text1"/>
        </w:rPr>
        <w:t xml:space="preserve"> (</w:t>
      </w:r>
      <w:r w:rsidR="005C1AB8">
        <w:rPr>
          <w:color w:val="000000" w:themeColor="text1"/>
        </w:rPr>
        <w:t>produces a change in odds of 0.089)</w:t>
      </w:r>
      <w:r w:rsidR="005966DA">
        <w:rPr>
          <w:color w:val="000000" w:themeColor="text1"/>
        </w:rPr>
        <w:t xml:space="preserve">. </w:t>
      </w:r>
    </w:p>
    <w:p w14:paraId="4C22E7C7" w14:textId="72229E9F" w:rsidR="005966DA" w:rsidRDefault="005966DA" w:rsidP="002F4B87">
      <w:pPr>
        <w:ind w:left="1080"/>
        <w:jc w:val="both"/>
        <w:rPr>
          <w:color w:val="000000" w:themeColor="text1"/>
        </w:rPr>
      </w:pPr>
    </w:p>
    <w:p w14:paraId="352C3818" w14:textId="7A8FDE57" w:rsidR="005966DA" w:rsidRPr="0034267E" w:rsidRDefault="005966DA" w:rsidP="002F4B87">
      <w:pPr>
        <w:ind w:left="1080"/>
        <w:jc w:val="both"/>
        <w:rPr>
          <w:color w:val="000000" w:themeColor="text1"/>
        </w:rPr>
      </w:pPr>
      <w:r>
        <w:rPr>
          <w:color w:val="000000" w:themeColor="text1"/>
        </w:rPr>
        <w:t xml:space="preserve">Predictors that negatively affect the odds of a customer accepting the bank product include </w:t>
      </w:r>
      <w:r w:rsidRPr="00FF1FF6">
        <w:rPr>
          <w:i/>
          <w:iCs/>
          <w:color w:val="000000" w:themeColor="text1"/>
        </w:rPr>
        <w:t>contacting the customer on a telephone</w:t>
      </w:r>
      <w:r>
        <w:rPr>
          <w:color w:val="000000" w:themeColor="text1"/>
        </w:rPr>
        <w:t xml:space="preserve"> (decreases the odds by </w:t>
      </w:r>
      <w:r w:rsidR="00FF1FF6">
        <w:rPr>
          <w:color w:val="000000" w:themeColor="text1"/>
        </w:rPr>
        <w:t>0.00149</w:t>
      </w:r>
      <w:r>
        <w:rPr>
          <w:color w:val="000000" w:themeColor="text1"/>
        </w:rPr>
        <w:t xml:space="preserve">) and an increase in the </w:t>
      </w:r>
      <w:r w:rsidRPr="00FF1FF6">
        <w:rPr>
          <w:i/>
          <w:iCs/>
          <w:color w:val="000000" w:themeColor="text1"/>
        </w:rPr>
        <w:t>employment variation rate</w:t>
      </w:r>
      <w:r>
        <w:rPr>
          <w:color w:val="000000" w:themeColor="text1"/>
        </w:rPr>
        <w:t xml:space="preserve"> (decreases the odds by </w:t>
      </w:r>
      <w:r w:rsidR="00FF1FF6">
        <w:rPr>
          <w:color w:val="000000" w:themeColor="text1"/>
        </w:rPr>
        <w:t>0.0986</w:t>
      </w:r>
      <w:r>
        <w:rPr>
          <w:color w:val="000000" w:themeColor="text1"/>
        </w:rPr>
        <w:t xml:space="preserve">). </w:t>
      </w:r>
      <w:r w:rsidR="000D3F05">
        <w:rPr>
          <w:color w:val="000000" w:themeColor="text1"/>
        </w:rPr>
        <w:t xml:space="preserve">Intuitively, variations in employment such as increase in unemployment and decreases in consumer confidence, all indicators of a struggling economy, would affect a customer’s willingness to purchase a long-term deposit, which limits liquidity. </w:t>
      </w:r>
    </w:p>
    <w:p w14:paraId="692646F2" w14:textId="77777777" w:rsidR="0052502F" w:rsidRPr="005B2C0B" w:rsidRDefault="0052502F" w:rsidP="005B2C0B">
      <w:pPr>
        <w:pStyle w:val="ListParagraph"/>
        <w:ind w:left="1080"/>
        <w:rPr>
          <w:rFonts w:ascii="Times New Roman" w:eastAsia="Times New Roman" w:hAnsi="Times New Roman" w:cs="Times New Roman"/>
          <w:color w:val="0432FF"/>
        </w:rPr>
      </w:pPr>
    </w:p>
    <w:p w14:paraId="7BC66ECC" w14:textId="7E05412C" w:rsidR="007E52F6" w:rsidRPr="0000716B" w:rsidRDefault="007E52F6" w:rsidP="007E52F6">
      <w:pPr>
        <w:pStyle w:val="ListParagraph"/>
        <w:numPr>
          <w:ilvl w:val="0"/>
          <w:numId w:val="1"/>
        </w:numPr>
        <w:rPr>
          <w:rFonts w:ascii="Times New Roman" w:eastAsia="Times New Roman" w:hAnsi="Times New Roman" w:cs="Times New Roman"/>
          <w:b/>
          <w:bCs/>
        </w:rPr>
      </w:pPr>
      <w:r w:rsidRPr="0000716B">
        <w:rPr>
          <w:rFonts w:ascii="Times New Roman" w:eastAsia="Times New Roman" w:hAnsi="Times New Roman" w:cs="Times New Roman"/>
          <w:b/>
          <w:bCs/>
        </w:rPr>
        <w:t>Conclusions and Recommendations</w:t>
      </w:r>
    </w:p>
    <w:p w14:paraId="2B354913" w14:textId="331BBCD1" w:rsidR="004C28A8" w:rsidRDefault="005D168F" w:rsidP="005D168F">
      <w:pPr>
        <w:pStyle w:val="ListParagraph"/>
        <w:ind w:left="1080"/>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In the beginning, we noted that the case problem was to find a model that can accurately predict which customers will subscribe to the long-term deposit. After our analysis, we found that the</w:t>
      </w:r>
      <w:r w:rsidR="000F35F1">
        <w:rPr>
          <w:rFonts w:ascii="Times New Roman" w:eastAsia="Times New Roman" w:hAnsi="Times New Roman" w:cs="Times New Roman"/>
          <w:color w:val="000000" w:themeColor="text1"/>
        </w:rPr>
        <w:t xml:space="preserve"> best overall model was the</w:t>
      </w:r>
      <w:r w:rsidR="00F76305">
        <w:rPr>
          <w:rFonts w:ascii="Times New Roman" w:eastAsia="Times New Roman" w:hAnsi="Times New Roman" w:cs="Times New Roman"/>
          <w:color w:val="000000" w:themeColor="text1"/>
        </w:rPr>
        <w:t xml:space="preserve"> simple logistic regression model with </w:t>
      </w:r>
      <w:r w:rsidR="00C91C0E">
        <w:rPr>
          <w:rFonts w:ascii="Times New Roman" w:eastAsia="Times New Roman" w:hAnsi="Times New Roman" w:cs="Times New Roman"/>
          <w:color w:val="000000" w:themeColor="text1"/>
        </w:rPr>
        <w:t xml:space="preserve">the following seven predictors: </w:t>
      </w:r>
      <w:r w:rsidR="00F76305">
        <w:rPr>
          <w:rFonts w:ascii="Times New Roman" w:eastAsia="Times New Roman" w:hAnsi="Times New Roman" w:cs="Times New Roman"/>
          <w:color w:val="000000" w:themeColor="text1"/>
        </w:rPr>
        <w:t xml:space="preserve">whether the customer was previously contacted, the month of contact, the duration of call, consumer price index, consumer confidence index, Euribor, and number of days since last contact. </w:t>
      </w:r>
      <w:r w:rsidR="000F35F1">
        <w:rPr>
          <w:rFonts w:ascii="Times New Roman" w:eastAsia="Times New Roman" w:hAnsi="Times New Roman" w:cs="Times New Roman"/>
          <w:color w:val="000000" w:themeColor="text1"/>
        </w:rPr>
        <w:t>Although t</w:t>
      </w:r>
      <w:r w:rsidR="00F76305">
        <w:rPr>
          <w:rFonts w:ascii="Times New Roman" w:eastAsia="Times New Roman" w:hAnsi="Times New Roman" w:cs="Times New Roman"/>
          <w:color w:val="000000" w:themeColor="text1"/>
        </w:rPr>
        <w:t xml:space="preserve">he simple logistic regression model had the second highest accuracy rate of 87.16%, </w:t>
      </w:r>
      <w:r w:rsidR="000F35F1">
        <w:rPr>
          <w:rFonts w:ascii="Times New Roman" w:eastAsia="Times New Roman" w:hAnsi="Times New Roman" w:cs="Times New Roman"/>
          <w:color w:val="000000" w:themeColor="text1"/>
        </w:rPr>
        <w:t>it also had</w:t>
      </w:r>
      <w:r w:rsidR="00F76305">
        <w:rPr>
          <w:rFonts w:ascii="Times New Roman" w:eastAsia="Times New Roman" w:hAnsi="Times New Roman" w:cs="Times New Roman"/>
          <w:color w:val="000000" w:themeColor="text1"/>
        </w:rPr>
        <w:t xml:space="preserve"> very good sensitivity and specificity rates of 86.30% and 88.00%, respectively. </w:t>
      </w:r>
    </w:p>
    <w:p w14:paraId="06C1C857" w14:textId="4A276555" w:rsidR="00C91C0E" w:rsidRDefault="00C91C0E" w:rsidP="005D168F">
      <w:pPr>
        <w:pStyle w:val="ListParagraph"/>
        <w:ind w:left="1080"/>
        <w:jc w:val="both"/>
        <w:rPr>
          <w:rFonts w:ascii="Times New Roman" w:eastAsia="Times New Roman" w:hAnsi="Times New Roman" w:cs="Times New Roman"/>
          <w:color w:val="000000" w:themeColor="text1"/>
        </w:rPr>
      </w:pPr>
    </w:p>
    <w:p w14:paraId="5A903074" w14:textId="61E1C057" w:rsidR="0068033D" w:rsidRDefault="00CF7229" w:rsidP="005D168F">
      <w:pPr>
        <w:pStyle w:val="ListParagraph"/>
        <w:ind w:left="1080"/>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In addition to finding a highly accurate model, we also found key predictors that significantly influenced whether a </w:t>
      </w:r>
      <w:r w:rsidR="00880AF2">
        <w:rPr>
          <w:rFonts w:ascii="Times New Roman" w:eastAsia="Times New Roman" w:hAnsi="Times New Roman" w:cs="Times New Roman"/>
          <w:color w:val="000000" w:themeColor="text1"/>
        </w:rPr>
        <w:t>customer</w:t>
      </w:r>
      <w:r>
        <w:rPr>
          <w:rFonts w:ascii="Times New Roman" w:eastAsia="Times New Roman" w:hAnsi="Times New Roman" w:cs="Times New Roman"/>
          <w:color w:val="000000" w:themeColor="text1"/>
        </w:rPr>
        <w:t xml:space="preserve"> subscribed to the bank product. Such indicators include the month of contact, duration of </w:t>
      </w:r>
      <w:r w:rsidR="0068033D">
        <w:rPr>
          <w:rFonts w:ascii="Times New Roman" w:eastAsia="Times New Roman" w:hAnsi="Times New Roman" w:cs="Times New Roman"/>
          <w:color w:val="000000" w:themeColor="text1"/>
        </w:rPr>
        <w:t xml:space="preserve">the campaign </w:t>
      </w:r>
      <w:r>
        <w:rPr>
          <w:rFonts w:ascii="Times New Roman" w:eastAsia="Times New Roman" w:hAnsi="Times New Roman" w:cs="Times New Roman"/>
          <w:color w:val="000000" w:themeColor="text1"/>
        </w:rPr>
        <w:t xml:space="preserve">call, </w:t>
      </w:r>
      <w:r w:rsidR="0071185E">
        <w:rPr>
          <w:rFonts w:ascii="Times New Roman" w:eastAsia="Times New Roman" w:hAnsi="Times New Roman" w:cs="Times New Roman"/>
          <w:color w:val="000000" w:themeColor="text1"/>
        </w:rPr>
        <w:t xml:space="preserve">whether a customer was contacted in a previous campaign, in addition to economic factors such </w:t>
      </w:r>
      <w:r w:rsidR="0071185E">
        <w:rPr>
          <w:rFonts w:ascii="Times New Roman" w:eastAsia="Times New Roman" w:hAnsi="Times New Roman" w:cs="Times New Roman"/>
          <w:color w:val="000000" w:themeColor="text1"/>
        </w:rPr>
        <w:lastRenderedPageBreak/>
        <w:t>as CPI and the employment variation rate. For increased success in future campaigns, w</w:t>
      </w:r>
      <w:r>
        <w:rPr>
          <w:rFonts w:ascii="Times New Roman" w:eastAsia="Times New Roman" w:hAnsi="Times New Roman" w:cs="Times New Roman"/>
          <w:color w:val="000000" w:themeColor="text1"/>
        </w:rPr>
        <w:t xml:space="preserve">e recommend that the </w:t>
      </w:r>
      <w:r w:rsidR="0045682C">
        <w:rPr>
          <w:rFonts w:ascii="Times New Roman" w:eastAsia="Times New Roman" w:hAnsi="Times New Roman" w:cs="Times New Roman"/>
          <w:color w:val="000000" w:themeColor="text1"/>
        </w:rPr>
        <w:t>bank contact customers during the month of</w:t>
      </w:r>
      <w:r w:rsidR="004F7C85">
        <w:rPr>
          <w:rFonts w:ascii="Times New Roman" w:eastAsia="Times New Roman" w:hAnsi="Times New Roman" w:cs="Times New Roman"/>
          <w:color w:val="000000" w:themeColor="text1"/>
        </w:rPr>
        <w:t xml:space="preserve"> March</w:t>
      </w:r>
      <w:r w:rsidR="0071185E">
        <w:rPr>
          <w:rFonts w:ascii="Times New Roman" w:eastAsia="Times New Roman" w:hAnsi="Times New Roman" w:cs="Times New Roman"/>
          <w:color w:val="000000" w:themeColor="text1"/>
        </w:rPr>
        <w:t xml:space="preserve"> and</w:t>
      </w:r>
      <w:r w:rsidR="0045682C">
        <w:rPr>
          <w:rFonts w:ascii="Times New Roman" w:eastAsia="Times New Roman" w:hAnsi="Times New Roman" w:cs="Times New Roman"/>
          <w:color w:val="000000" w:themeColor="text1"/>
        </w:rPr>
        <w:t xml:space="preserve"> </w:t>
      </w:r>
      <w:r w:rsidR="0071185E">
        <w:rPr>
          <w:rFonts w:ascii="Times New Roman" w:eastAsia="Times New Roman" w:hAnsi="Times New Roman" w:cs="Times New Roman"/>
          <w:color w:val="000000" w:themeColor="text1"/>
        </w:rPr>
        <w:t>increase the duration of the telephone calls.</w:t>
      </w:r>
      <w:r w:rsidR="0045682C">
        <w:rPr>
          <w:rFonts w:ascii="Times New Roman" w:eastAsia="Times New Roman" w:hAnsi="Times New Roman" w:cs="Times New Roman"/>
          <w:color w:val="000000" w:themeColor="text1"/>
        </w:rPr>
        <w:t xml:space="preserve"> Furthermore, </w:t>
      </w:r>
      <w:r w:rsidR="0068033D">
        <w:rPr>
          <w:rFonts w:ascii="Times New Roman" w:eastAsia="Times New Roman" w:hAnsi="Times New Roman" w:cs="Times New Roman"/>
          <w:color w:val="000000" w:themeColor="text1"/>
        </w:rPr>
        <w:t xml:space="preserve">it is to the bank’s advantage to monitor economic factors such as the employment rate and consumer confidence, as they may also impact the customer’s likelihood of subscribing to the long-term deposit. </w:t>
      </w:r>
    </w:p>
    <w:p w14:paraId="2170B6A0" w14:textId="77777777" w:rsidR="000F35F1" w:rsidRPr="0068033D" w:rsidRDefault="000F35F1" w:rsidP="0068033D">
      <w:pPr>
        <w:jc w:val="both"/>
        <w:rPr>
          <w:color w:val="000000" w:themeColor="text1"/>
        </w:rPr>
      </w:pPr>
    </w:p>
    <w:p w14:paraId="528DA848" w14:textId="0705F65D" w:rsidR="00C91C0E" w:rsidRPr="00DD7210" w:rsidRDefault="0045682C" w:rsidP="00DD7210">
      <w:pPr>
        <w:pStyle w:val="ListParagraph"/>
        <w:ind w:left="1080"/>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Finally, in</w:t>
      </w:r>
      <w:r w:rsidR="00C91C0E">
        <w:rPr>
          <w:rFonts w:ascii="Times New Roman" w:eastAsia="Times New Roman" w:hAnsi="Times New Roman" w:cs="Times New Roman"/>
          <w:color w:val="000000" w:themeColor="text1"/>
        </w:rPr>
        <w:t xml:space="preserve"> the future, a more comprehensive analysis of the case would include the evaluation of non-parametric models such as Support Vector Machine (SVM). Although the model may be more complex and harder to interpret, it may result in more accurate results with larger sample sizes as the Portuguese bank continues to campaign and collect more customer data. </w:t>
      </w:r>
    </w:p>
    <w:p w14:paraId="64C7745E" w14:textId="77777777" w:rsidR="00C91C0E" w:rsidRDefault="00C91C0E" w:rsidP="005D168F">
      <w:pPr>
        <w:pStyle w:val="ListParagraph"/>
        <w:ind w:left="1080"/>
        <w:jc w:val="both"/>
        <w:rPr>
          <w:rFonts w:ascii="Times New Roman" w:eastAsia="Times New Roman" w:hAnsi="Times New Roman" w:cs="Times New Roman"/>
          <w:color w:val="000000" w:themeColor="text1"/>
        </w:rPr>
      </w:pPr>
    </w:p>
    <w:p w14:paraId="35DCB775" w14:textId="4B852384" w:rsidR="008C5802" w:rsidRDefault="008C5802" w:rsidP="007E52F6">
      <w:pPr>
        <w:pStyle w:val="ListParagraph"/>
        <w:numPr>
          <w:ilvl w:val="0"/>
          <w:numId w:val="1"/>
        </w:numPr>
        <w:rPr>
          <w:rFonts w:ascii="Times New Roman" w:eastAsia="Times New Roman" w:hAnsi="Times New Roman" w:cs="Times New Roman"/>
          <w:b/>
          <w:bCs/>
        </w:rPr>
      </w:pPr>
      <w:r w:rsidRPr="0000716B">
        <w:rPr>
          <w:rFonts w:ascii="Times New Roman" w:eastAsia="Times New Roman" w:hAnsi="Times New Roman" w:cs="Times New Roman"/>
          <w:b/>
          <w:bCs/>
        </w:rPr>
        <w:t>Work References</w:t>
      </w:r>
    </w:p>
    <w:p w14:paraId="4DB05425" w14:textId="03F8CE8A" w:rsidR="002328DF" w:rsidRDefault="002328DF" w:rsidP="00DD7210">
      <w:pPr>
        <w:pStyle w:val="ListParagraph"/>
        <w:numPr>
          <w:ilvl w:val="0"/>
          <w:numId w:val="3"/>
        </w:numPr>
        <w:jc w:val="both"/>
        <w:rPr>
          <w:rFonts w:ascii="Times New Roman" w:eastAsia="Times New Roman" w:hAnsi="Times New Roman" w:cs="Times New Roman"/>
        </w:rPr>
      </w:pPr>
      <w:r w:rsidRPr="002328DF">
        <w:rPr>
          <w:rFonts w:ascii="Times New Roman" w:eastAsia="Times New Roman" w:hAnsi="Times New Roman" w:cs="Times New Roman"/>
        </w:rPr>
        <w:t xml:space="preserve">‘Data Mining’ by John A. Bunge, Dean H. Judson (2005) in Encyclopedia of Social Measurement </w:t>
      </w:r>
    </w:p>
    <w:p w14:paraId="7B183D99" w14:textId="06EB1E5A" w:rsidR="002328DF" w:rsidRDefault="00CE4CA6" w:rsidP="00DD7210">
      <w:pPr>
        <w:pStyle w:val="ListParagraph"/>
        <w:numPr>
          <w:ilvl w:val="0"/>
          <w:numId w:val="3"/>
        </w:numPr>
        <w:jc w:val="both"/>
        <w:rPr>
          <w:rFonts w:ascii="Times New Roman" w:eastAsia="Times New Roman" w:hAnsi="Times New Roman" w:cs="Times New Roman"/>
        </w:rPr>
      </w:pPr>
      <w:r>
        <w:rPr>
          <w:rFonts w:ascii="Times New Roman" w:eastAsia="Times New Roman" w:hAnsi="Times New Roman" w:cs="Times New Roman"/>
        </w:rPr>
        <w:t xml:space="preserve">‘Comparison of Logistic Regression and Linear Discriminant Analysis: A Simulation Study’ by Maja </w:t>
      </w:r>
      <w:proofErr w:type="spellStart"/>
      <w:r>
        <w:rPr>
          <w:rFonts w:ascii="Times New Roman" w:eastAsia="Times New Roman" w:hAnsi="Times New Roman" w:cs="Times New Roman"/>
        </w:rPr>
        <w:t>Pohar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Mateja</w:t>
      </w:r>
      <w:proofErr w:type="spellEnd"/>
      <w:r>
        <w:rPr>
          <w:rFonts w:ascii="Times New Roman" w:eastAsia="Times New Roman" w:hAnsi="Times New Roman" w:cs="Times New Roman"/>
        </w:rPr>
        <w:t xml:space="preserve"> Blas, and Sandra Turk</w:t>
      </w:r>
    </w:p>
    <w:p w14:paraId="04F804A4" w14:textId="2A822255" w:rsidR="00DD7210" w:rsidRDefault="00DD7210">
      <w:r>
        <w:br w:type="page"/>
      </w:r>
    </w:p>
    <w:p w14:paraId="5D6BE328" w14:textId="77777777" w:rsidR="00DD7210" w:rsidRPr="00DD7210" w:rsidRDefault="00DD7210" w:rsidP="00DD7210">
      <w:pPr>
        <w:jc w:val="both"/>
      </w:pPr>
    </w:p>
    <w:p w14:paraId="6E970E18" w14:textId="1C7BDE9C" w:rsidR="007240E7" w:rsidRPr="0000716B" w:rsidRDefault="007240E7" w:rsidP="007E52F6">
      <w:pPr>
        <w:pStyle w:val="ListParagraph"/>
        <w:numPr>
          <w:ilvl w:val="0"/>
          <w:numId w:val="1"/>
        </w:numPr>
        <w:rPr>
          <w:rFonts w:ascii="Times New Roman" w:eastAsia="Times New Roman" w:hAnsi="Times New Roman" w:cs="Times New Roman"/>
          <w:b/>
          <w:bCs/>
        </w:rPr>
      </w:pPr>
      <w:r w:rsidRPr="0000716B">
        <w:rPr>
          <w:rFonts w:ascii="Times New Roman" w:eastAsia="Times New Roman" w:hAnsi="Times New Roman" w:cs="Times New Roman"/>
          <w:b/>
          <w:bCs/>
        </w:rPr>
        <w:t>Appendix</w:t>
      </w:r>
    </w:p>
    <w:p w14:paraId="57B643FA" w14:textId="77777777" w:rsidR="007B20AB" w:rsidRDefault="007B20AB"/>
    <w:p w14:paraId="300BFA7F" w14:textId="77777777" w:rsidR="00DD7210" w:rsidRDefault="007B20AB" w:rsidP="005D0437">
      <w:pPr>
        <w:jc w:val="center"/>
        <w:rPr>
          <w:b/>
          <w:bCs/>
          <w:i/>
          <w:iCs/>
        </w:rPr>
      </w:pPr>
      <w:r w:rsidRPr="00456FF3">
        <w:rPr>
          <w:b/>
          <w:bCs/>
          <w:i/>
          <w:iCs/>
        </w:rPr>
        <w:t xml:space="preserve">Appendix A: </w:t>
      </w:r>
      <w:r w:rsidR="001046B2" w:rsidRPr="00456FF3">
        <w:rPr>
          <w:b/>
          <w:bCs/>
          <w:i/>
          <w:iCs/>
        </w:rPr>
        <w:t>Plots of Predictor Distributions</w:t>
      </w:r>
    </w:p>
    <w:p w14:paraId="628DC042" w14:textId="19CB8723" w:rsidR="005D0437" w:rsidRDefault="00F23397" w:rsidP="005D0437">
      <w:pPr>
        <w:jc w:val="center"/>
        <w:rPr>
          <w:noProof/>
        </w:rPr>
      </w:pPr>
      <w:r>
        <w:rPr>
          <w:noProof/>
        </w:rPr>
        <w:drawing>
          <wp:inline distT="0" distB="0" distL="0" distR="0" wp14:anchorId="1933651B" wp14:editId="5D98C1E1">
            <wp:extent cx="6280908" cy="308610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84198" cy="3087717"/>
                    </a:xfrm>
                    <a:prstGeom prst="rect">
                      <a:avLst/>
                    </a:prstGeom>
                  </pic:spPr>
                </pic:pic>
              </a:graphicData>
            </a:graphic>
          </wp:inline>
        </w:drawing>
      </w:r>
      <w:r w:rsidR="005D0437">
        <w:rPr>
          <w:noProof/>
        </w:rPr>
        <w:drawing>
          <wp:inline distT="0" distB="0" distL="0" distR="0" wp14:anchorId="4A4D77F4" wp14:editId="74837A7D">
            <wp:extent cx="4699000" cy="207137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51961" cy="2094722"/>
                    </a:xfrm>
                    <a:prstGeom prst="rect">
                      <a:avLst/>
                    </a:prstGeom>
                  </pic:spPr>
                </pic:pic>
              </a:graphicData>
            </a:graphic>
          </wp:inline>
        </w:drawing>
      </w:r>
      <w:r w:rsidR="005D0437">
        <w:rPr>
          <w:noProof/>
        </w:rPr>
        <w:drawing>
          <wp:inline distT="0" distB="0" distL="0" distR="0" wp14:anchorId="144D9084" wp14:editId="79947CBB">
            <wp:extent cx="4978400" cy="18945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73360" cy="1930697"/>
                    </a:xfrm>
                    <a:prstGeom prst="rect">
                      <a:avLst/>
                    </a:prstGeom>
                  </pic:spPr>
                </pic:pic>
              </a:graphicData>
            </a:graphic>
          </wp:inline>
        </w:drawing>
      </w:r>
    </w:p>
    <w:p w14:paraId="22CD7F95" w14:textId="77777777" w:rsidR="005D0437" w:rsidRDefault="001E6C0F" w:rsidP="005D0437">
      <w:pPr>
        <w:jc w:val="center"/>
        <w:rPr>
          <w:noProof/>
        </w:rPr>
      </w:pPr>
      <w:r>
        <w:rPr>
          <w:noProof/>
        </w:rPr>
        <w:lastRenderedPageBreak/>
        <w:drawing>
          <wp:inline distT="0" distB="0" distL="0" distR="0" wp14:anchorId="1F154D73" wp14:editId="4A4C9E70">
            <wp:extent cx="2692400" cy="1657791"/>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77031" cy="1709901"/>
                    </a:xfrm>
                    <a:prstGeom prst="rect">
                      <a:avLst/>
                    </a:prstGeom>
                  </pic:spPr>
                </pic:pic>
              </a:graphicData>
            </a:graphic>
          </wp:inline>
        </w:drawing>
      </w:r>
      <w:r w:rsidR="005D0437">
        <w:rPr>
          <w:noProof/>
        </w:rPr>
        <w:drawing>
          <wp:inline distT="0" distB="0" distL="0" distR="0" wp14:anchorId="7A68D0AF" wp14:editId="7F605409">
            <wp:extent cx="2450395" cy="19177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67352" cy="1930971"/>
                    </a:xfrm>
                    <a:prstGeom prst="rect">
                      <a:avLst/>
                    </a:prstGeom>
                  </pic:spPr>
                </pic:pic>
              </a:graphicData>
            </a:graphic>
          </wp:inline>
        </w:drawing>
      </w:r>
    </w:p>
    <w:p w14:paraId="751A4CF1" w14:textId="77777777" w:rsidR="005D0437" w:rsidRDefault="005D0437" w:rsidP="005D0437">
      <w:pPr>
        <w:jc w:val="center"/>
        <w:rPr>
          <w:noProof/>
        </w:rPr>
      </w:pPr>
    </w:p>
    <w:p w14:paraId="56CEAA53" w14:textId="77777777" w:rsidR="005D0437" w:rsidRDefault="005D0437" w:rsidP="005D0437">
      <w:pPr>
        <w:jc w:val="center"/>
        <w:rPr>
          <w:noProof/>
        </w:rPr>
      </w:pPr>
    </w:p>
    <w:p w14:paraId="53546AB4" w14:textId="0D06BEB4" w:rsidR="003451F5" w:rsidRDefault="007240E7" w:rsidP="005D0437">
      <w:pPr>
        <w:jc w:val="center"/>
        <w:rPr>
          <w:noProof/>
        </w:rPr>
      </w:pPr>
      <w:r>
        <w:rPr>
          <w:noProof/>
        </w:rPr>
        <w:drawing>
          <wp:inline distT="0" distB="0" distL="0" distR="0" wp14:anchorId="43FE456F" wp14:editId="1484456E">
            <wp:extent cx="5943600" cy="40970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097020"/>
                    </a:xfrm>
                    <a:prstGeom prst="rect">
                      <a:avLst/>
                    </a:prstGeom>
                  </pic:spPr>
                </pic:pic>
              </a:graphicData>
            </a:graphic>
          </wp:inline>
        </w:drawing>
      </w:r>
    </w:p>
    <w:p w14:paraId="633D7BBB" w14:textId="48C0948B" w:rsidR="008A7DFA" w:rsidRPr="008A7DFA" w:rsidRDefault="008A7DFA" w:rsidP="008A7DFA"/>
    <w:p w14:paraId="1F0F69A5" w14:textId="2D54ADEB" w:rsidR="008A7DFA" w:rsidRDefault="008A7DFA" w:rsidP="008A7DFA">
      <w:pPr>
        <w:rPr>
          <w:noProof/>
        </w:rPr>
      </w:pPr>
    </w:p>
    <w:p w14:paraId="24A0D515" w14:textId="0B0EF3AF" w:rsidR="008A7DFA" w:rsidRDefault="008A7DFA" w:rsidP="008A7DFA">
      <w:pPr>
        <w:jc w:val="right"/>
      </w:pPr>
    </w:p>
    <w:p w14:paraId="57A72D15" w14:textId="4379546C" w:rsidR="009D4F29" w:rsidRDefault="009D4F29" w:rsidP="008A7DFA">
      <w:pPr>
        <w:jc w:val="right"/>
      </w:pPr>
    </w:p>
    <w:p w14:paraId="3D2EC098" w14:textId="77777777" w:rsidR="00AB314F" w:rsidRDefault="00AB314F">
      <w:pPr>
        <w:rPr>
          <w:b/>
          <w:bCs/>
          <w:i/>
          <w:iCs/>
        </w:rPr>
      </w:pPr>
      <w:r>
        <w:rPr>
          <w:b/>
          <w:bCs/>
          <w:i/>
          <w:iCs/>
        </w:rPr>
        <w:br w:type="page"/>
      </w:r>
    </w:p>
    <w:p w14:paraId="20A88C40" w14:textId="60D3ECC2" w:rsidR="009D4F29" w:rsidRPr="00456FF3" w:rsidRDefault="009D4F29" w:rsidP="00456FF3">
      <w:pPr>
        <w:jc w:val="center"/>
        <w:rPr>
          <w:b/>
          <w:bCs/>
          <w:i/>
          <w:iCs/>
        </w:rPr>
      </w:pPr>
      <w:r w:rsidRPr="00456FF3">
        <w:rPr>
          <w:b/>
          <w:bCs/>
          <w:i/>
          <w:iCs/>
        </w:rPr>
        <w:lastRenderedPageBreak/>
        <w:t xml:space="preserve">Appendix B: </w:t>
      </w:r>
      <w:r w:rsidR="00E947B3" w:rsidRPr="00456FF3">
        <w:rPr>
          <w:b/>
          <w:bCs/>
          <w:i/>
          <w:iCs/>
        </w:rPr>
        <w:t>Scatter Plot of Predictor Pairs</w:t>
      </w:r>
    </w:p>
    <w:p w14:paraId="150217C8" w14:textId="13394E78" w:rsidR="00E947B3" w:rsidRDefault="00E947B3" w:rsidP="009D4F29"/>
    <w:p w14:paraId="1884103D" w14:textId="17C4483E" w:rsidR="00A3341E" w:rsidRDefault="005D0437" w:rsidP="009D4F29">
      <w:r>
        <w:rPr>
          <w:noProof/>
        </w:rPr>
        <w:drawing>
          <wp:inline distT="0" distB="0" distL="0" distR="0" wp14:anchorId="40C7C7BC" wp14:editId="04A90F3E">
            <wp:extent cx="6697014" cy="4064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707118" cy="4070132"/>
                    </a:xfrm>
                    <a:prstGeom prst="rect">
                      <a:avLst/>
                    </a:prstGeom>
                  </pic:spPr>
                </pic:pic>
              </a:graphicData>
            </a:graphic>
          </wp:inline>
        </w:drawing>
      </w:r>
    </w:p>
    <w:p w14:paraId="60142C71" w14:textId="00F9D48E" w:rsidR="00CF7548" w:rsidRDefault="00CF7548" w:rsidP="009D4F29"/>
    <w:p w14:paraId="43FED925" w14:textId="77777777" w:rsidR="00CF7548" w:rsidRDefault="00CF7548" w:rsidP="00CF7548">
      <w:pPr>
        <w:jc w:val="right"/>
      </w:pPr>
    </w:p>
    <w:p w14:paraId="3A3C0C9F" w14:textId="77777777" w:rsidR="00AB314F" w:rsidRDefault="00AB314F">
      <w:pPr>
        <w:rPr>
          <w:b/>
          <w:bCs/>
          <w:i/>
          <w:iCs/>
        </w:rPr>
      </w:pPr>
      <w:r>
        <w:rPr>
          <w:b/>
          <w:bCs/>
          <w:i/>
          <w:iCs/>
        </w:rPr>
        <w:br w:type="page"/>
      </w:r>
    </w:p>
    <w:p w14:paraId="0B5BF579" w14:textId="4D2C5EC2" w:rsidR="00CF7548" w:rsidRDefault="00CF7548" w:rsidP="00CF7548">
      <w:pPr>
        <w:jc w:val="center"/>
        <w:rPr>
          <w:b/>
          <w:bCs/>
          <w:i/>
          <w:iCs/>
        </w:rPr>
      </w:pPr>
      <w:r w:rsidRPr="00456FF3">
        <w:rPr>
          <w:b/>
          <w:bCs/>
          <w:i/>
          <w:iCs/>
        </w:rPr>
        <w:lastRenderedPageBreak/>
        <w:t xml:space="preserve">Appendix </w:t>
      </w:r>
      <w:r>
        <w:rPr>
          <w:b/>
          <w:bCs/>
          <w:i/>
          <w:iCs/>
        </w:rPr>
        <w:t>C</w:t>
      </w:r>
      <w:r w:rsidRPr="00456FF3">
        <w:rPr>
          <w:b/>
          <w:bCs/>
          <w:i/>
          <w:iCs/>
        </w:rPr>
        <w:t xml:space="preserve">: </w:t>
      </w:r>
      <w:r>
        <w:rPr>
          <w:b/>
          <w:bCs/>
          <w:i/>
          <w:iCs/>
        </w:rPr>
        <w:t>Confusion Matrix Results</w:t>
      </w:r>
    </w:p>
    <w:p w14:paraId="4DFBABBA" w14:textId="4AF7CBD2" w:rsidR="00CF7548" w:rsidRDefault="00CF7548" w:rsidP="00CF7548">
      <w:pPr>
        <w:jc w:val="center"/>
        <w:rPr>
          <w:b/>
          <w:bCs/>
          <w:i/>
          <w:iCs/>
        </w:rPr>
      </w:pPr>
    </w:p>
    <w:p w14:paraId="58E7F9CC" w14:textId="471AD60E" w:rsidR="00AB314F" w:rsidRDefault="00CF7548" w:rsidP="00CF7548">
      <w:pPr>
        <w:jc w:val="center"/>
        <w:rPr>
          <w:b/>
          <w:bCs/>
          <w:i/>
          <w:iCs/>
        </w:rPr>
      </w:pPr>
      <w:r>
        <w:rPr>
          <w:b/>
          <w:bCs/>
          <w:i/>
          <w:iCs/>
        </w:rPr>
        <w:t xml:space="preserve">Attempt #1: Logistic Regression </w:t>
      </w:r>
      <w:r w:rsidR="00AB314F">
        <w:rPr>
          <w:b/>
          <w:bCs/>
          <w:i/>
          <w:iCs/>
        </w:rPr>
        <w:t>–</w:t>
      </w:r>
      <w:r>
        <w:rPr>
          <w:b/>
          <w:bCs/>
          <w:i/>
          <w:iCs/>
        </w:rPr>
        <w:t xml:space="preserve"> </w:t>
      </w:r>
    </w:p>
    <w:p w14:paraId="1F531B8C" w14:textId="39DC22B5" w:rsidR="00CF7548" w:rsidRDefault="00CF7548" w:rsidP="00CF7548">
      <w:pPr>
        <w:jc w:val="center"/>
        <w:rPr>
          <w:b/>
          <w:bCs/>
          <w:i/>
          <w:iCs/>
        </w:rPr>
      </w:pPr>
      <w:r>
        <w:rPr>
          <w:b/>
          <w:bCs/>
          <w:i/>
          <w:iCs/>
        </w:rPr>
        <w:t>Full Model</w:t>
      </w:r>
    </w:p>
    <w:p w14:paraId="1C2099C9" w14:textId="5BC2DD4B" w:rsidR="00CF7548" w:rsidRDefault="00CF7548" w:rsidP="00CF7548">
      <w:pPr>
        <w:jc w:val="center"/>
        <w:rPr>
          <w:b/>
          <w:bCs/>
          <w:i/>
          <w:iCs/>
        </w:rPr>
      </w:pPr>
    </w:p>
    <w:p w14:paraId="5DB06FD2" w14:textId="1D8E1D06" w:rsidR="00CF7548" w:rsidRDefault="00044D2D" w:rsidP="00CF7548">
      <w:pPr>
        <w:jc w:val="center"/>
        <w:rPr>
          <w:b/>
          <w:bCs/>
          <w:i/>
          <w:iCs/>
        </w:rPr>
      </w:pPr>
      <w:r>
        <w:rPr>
          <w:b/>
          <w:bCs/>
          <w:i/>
          <w:iCs/>
          <w:noProof/>
        </w:rPr>
        <w:drawing>
          <wp:inline distT="0" distB="0" distL="0" distR="0" wp14:anchorId="6FFC21C1" wp14:editId="3976EBA2">
            <wp:extent cx="2298700" cy="29249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06403" cy="2934773"/>
                    </a:xfrm>
                    <a:prstGeom prst="rect">
                      <a:avLst/>
                    </a:prstGeom>
                  </pic:spPr>
                </pic:pic>
              </a:graphicData>
            </a:graphic>
          </wp:inline>
        </w:drawing>
      </w:r>
    </w:p>
    <w:p w14:paraId="373418B0" w14:textId="77777777" w:rsidR="00CF7548" w:rsidRDefault="00CF7548" w:rsidP="00CF7548">
      <w:pPr>
        <w:jc w:val="center"/>
        <w:rPr>
          <w:b/>
          <w:bCs/>
          <w:i/>
          <w:iCs/>
        </w:rPr>
      </w:pPr>
    </w:p>
    <w:p w14:paraId="0EC79A77" w14:textId="77777777" w:rsidR="00AB314F" w:rsidRDefault="00CF7548" w:rsidP="00CF7548">
      <w:pPr>
        <w:jc w:val="center"/>
        <w:rPr>
          <w:b/>
          <w:bCs/>
          <w:i/>
          <w:iCs/>
        </w:rPr>
      </w:pPr>
      <w:r>
        <w:rPr>
          <w:b/>
          <w:bCs/>
          <w:i/>
          <w:iCs/>
        </w:rPr>
        <w:t xml:space="preserve">Attempt #2: Logistic Regression – </w:t>
      </w:r>
    </w:p>
    <w:p w14:paraId="26D0F1FC" w14:textId="08465F6D" w:rsidR="00CF7548" w:rsidRDefault="00CF7548" w:rsidP="00CF7548">
      <w:pPr>
        <w:jc w:val="center"/>
        <w:rPr>
          <w:b/>
          <w:bCs/>
          <w:i/>
          <w:iCs/>
        </w:rPr>
      </w:pPr>
      <w:r>
        <w:rPr>
          <w:b/>
          <w:bCs/>
          <w:i/>
          <w:iCs/>
        </w:rPr>
        <w:t>Simple Model</w:t>
      </w:r>
    </w:p>
    <w:p w14:paraId="09F162DD" w14:textId="54BEA281" w:rsidR="00CF7548" w:rsidRDefault="00CF7548" w:rsidP="00CF7548">
      <w:pPr>
        <w:jc w:val="center"/>
        <w:rPr>
          <w:b/>
          <w:bCs/>
          <w:i/>
          <w:iCs/>
        </w:rPr>
      </w:pPr>
    </w:p>
    <w:p w14:paraId="306D1930" w14:textId="154A707D" w:rsidR="00CF7548" w:rsidRDefault="007E29C6" w:rsidP="00CF7548">
      <w:pPr>
        <w:jc w:val="center"/>
        <w:rPr>
          <w:b/>
          <w:bCs/>
          <w:i/>
          <w:iCs/>
        </w:rPr>
      </w:pPr>
      <w:r>
        <w:rPr>
          <w:b/>
          <w:bCs/>
          <w:i/>
          <w:iCs/>
          <w:noProof/>
        </w:rPr>
        <w:drawing>
          <wp:inline distT="0" distB="0" distL="0" distR="0" wp14:anchorId="63CA2FAB" wp14:editId="4BB9D1D6">
            <wp:extent cx="1954904" cy="26670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58038" cy="2671275"/>
                    </a:xfrm>
                    <a:prstGeom prst="rect">
                      <a:avLst/>
                    </a:prstGeom>
                  </pic:spPr>
                </pic:pic>
              </a:graphicData>
            </a:graphic>
          </wp:inline>
        </w:drawing>
      </w:r>
    </w:p>
    <w:p w14:paraId="21AC4626" w14:textId="77777777" w:rsidR="00CF7548" w:rsidRDefault="00CF7548" w:rsidP="00CF7548">
      <w:pPr>
        <w:jc w:val="center"/>
        <w:rPr>
          <w:b/>
          <w:bCs/>
          <w:i/>
          <w:iCs/>
        </w:rPr>
      </w:pPr>
    </w:p>
    <w:p w14:paraId="09DD7B39" w14:textId="77777777" w:rsidR="00F74C18" w:rsidRDefault="00F74C18">
      <w:pPr>
        <w:rPr>
          <w:b/>
          <w:bCs/>
          <w:i/>
          <w:iCs/>
        </w:rPr>
      </w:pPr>
      <w:r>
        <w:rPr>
          <w:b/>
          <w:bCs/>
          <w:i/>
          <w:iCs/>
        </w:rPr>
        <w:br w:type="page"/>
      </w:r>
    </w:p>
    <w:p w14:paraId="3FA3C196" w14:textId="7DB7A90E" w:rsidR="00AB314F" w:rsidRDefault="00CF7548" w:rsidP="00CF7548">
      <w:pPr>
        <w:jc w:val="center"/>
        <w:rPr>
          <w:b/>
          <w:bCs/>
          <w:i/>
          <w:iCs/>
        </w:rPr>
      </w:pPr>
      <w:r>
        <w:rPr>
          <w:b/>
          <w:bCs/>
          <w:i/>
          <w:iCs/>
        </w:rPr>
        <w:lastRenderedPageBreak/>
        <w:t xml:space="preserve">Attempt #3: Logistic Regression – </w:t>
      </w:r>
    </w:p>
    <w:p w14:paraId="6B7DF4F2" w14:textId="0B0E5371" w:rsidR="00CF7548" w:rsidRDefault="00AB314F" w:rsidP="00CF7548">
      <w:pPr>
        <w:jc w:val="center"/>
        <w:rPr>
          <w:b/>
          <w:bCs/>
          <w:i/>
          <w:iCs/>
        </w:rPr>
      </w:pPr>
      <w:r>
        <w:rPr>
          <w:b/>
          <w:bCs/>
          <w:i/>
          <w:iCs/>
        </w:rPr>
        <w:t xml:space="preserve">Simple with </w:t>
      </w:r>
      <w:r w:rsidR="00CF7548">
        <w:rPr>
          <w:b/>
          <w:bCs/>
          <w:i/>
          <w:iCs/>
        </w:rPr>
        <w:t>Cut-off Adjustment</w:t>
      </w:r>
    </w:p>
    <w:p w14:paraId="00CE6A82" w14:textId="690BF3B9" w:rsidR="00CF7548" w:rsidRDefault="00CF7548" w:rsidP="00CF7548">
      <w:pPr>
        <w:jc w:val="center"/>
        <w:rPr>
          <w:b/>
          <w:bCs/>
          <w:i/>
          <w:iCs/>
        </w:rPr>
      </w:pPr>
    </w:p>
    <w:p w14:paraId="0A91EAD5" w14:textId="6E9D0213" w:rsidR="00CF7548" w:rsidRDefault="0052502F" w:rsidP="00CF7548">
      <w:pPr>
        <w:jc w:val="center"/>
        <w:rPr>
          <w:b/>
          <w:bCs/>
          <w:i/>
          <w:iCs/>
        </w:rPr>
      </w:pPr>
      <w:r>
        <w:rPr>
          <w:b/>
          <w:bCs/>
          <w:i/>
          <w:iCs/>
          <w:noProof/>
        </w:rPr>
        <w:drawing>
          <wp:inline distT="0" distB="0" distL="0" distR="0" wp14:anchorId="18658971" wp14:editId="27BBABE1">
            <wp:extent cx="1854200" cy="2576699"/>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65164" cy="2591935"/>
                    </a:xfrm>
                    <a:prstGeom prst="rect">
                      <a:avLst/>
                    </a:prstGeom>
                  </pic:spPr>
                </pic:pic>
              </a:graphicData>
            </a:graphic>
          </wp:inline>
        </w:drawing>
      </w:r>
    </w:p>
    <w:p w14:paraId="38E443CE" w14:textId="77777777" w:rsidR="00CF7548" w:rsidRDefault="00CF7548" w:rsidP="00CF7548">
      <w:pPr>
        <w:jc w:val="center"/>
        <w:rPr>
          <w:b/>
          <w:bCs/>
          <w:i/>
          <w:iCs/>
        </w:rPr>
      </w:pPr>
    </w:p>
    <w:p w14:paraId="5B59473A" w14:textId="77777777" w:rsidR="00AB314F" w:rsidRDefault="00CF7548" w:rsidP="00CF7548">
      <w:pPr>
        <w:jc w:val="center"/>
        <w:rPr>
          <w:b/>
          <w:bCs/>
          <w:i/>
          <w:iCs/>
        </w:rPr>
      </w:pPr>
      <w:r>
        <w:rPr>
          <w:b/>
          <w:bCs/>
          <w:i/>
          <w:iCs/>
        </w:rPr>
        <w:t xml:space="preserve">Attempt #4: Logistic Regression – </w:t>
      </w:r>
    </w:p>
    <w:p w14:paraId="5B69BF42" w14:textId="3109ADB2" w:rsidR="00CF7548" w:rsidRDefault="00AB314F" w:rsidP="00CF7548">
      <w:pPr>
        <w:jc w:val="center"/>
        <w:rPr>
          <w:b/>
          <w:bCs/>
          <w:i/>
          <w:iCs/>
        </w:rPr>
      </w:pPr>
      <w:r>
        <w:rPr>
          <w:b/>
          <w:bCs/>
          <w:i/>
          <w:iCs/>
        </w:rPr>
        <w:t xml:space="preserve">Simple with Cut-off Adjustment and </w:t>
      </w:r>
      <w:r w:rsidR="00CF7548">
        <w:rPr>
          <w:b/>
          <w:bCs/>
          <w:i/>
          <w:iCs/>
        </w:rPr>
        <w:t>Pre-Processed Predictors</w:t>
      </w:r>
    </w:p>
    <w:p w14:paraId="5845D177" w14:textId="280A0B42" w:rsidR="00CF7548" w:rsidRDefault="00CF7548" w:rsidP="00CF7548">
      <w:pPr>
        <w:jc w:val="center"/>
        <w:rPr>
          <w:b/>
          <w:bCs/>
          <w:i/>
          <w:iCs/>
        </w:rPr>
      </w:pPr>
    </w:p>
    <w:p w14:paraId="245E9927" w14:textId="0ED9E043" w:rsidR="00CF7548" w:rsidRDefault="0052502F" w:rsidP="00CF7548">
      <w:pPr>
        <w:jc w:val="center"/>
        <w:rPr>
          <w:b/>
          <w:bCs/>
          <w:i/>
          <w:iCs/>
        </w:rPr>
      </w:pPr>
      <w:r>
        <w:rPr>
          <w:b/>
          <w:bCs/>
          <w:i/>
          <w:iCs/>
          <w:noProof/>
        </w:rPr>
        <w:drawing>
          <wp:inline distT="0" distB="0" distL="0" distR="0" wp14:anchorId="577D3365" wp14:editId="37257194">
            <wp:extent cx="2006600" cy="27966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09659" cy="2800918"/>
                    </a:xfrm>
                    <a:prstGeom prst="rect">
                      <a:avLst/>
                    </a:prstGeom>
                  </pic:spPr>
                </pic:pic>
              </a:graphicData>
            </a:graphic>
          </wp:inline>
        </w:drawing>
      </w:r>
    </w:p>
    <w:p w14:paraId="3F9F3604" w14:textId="77777777" w:rsidR="00CF7548" w:rsidRDefault="00CF7548" w:rsidP="00CF7548">
      <w:pPr>
        <w:jc w:val="center"/>
        <w:rPr>
          <w:b/>
          <w:bCs/>
          <w:i/>
          <w:iCs/>
        </w:rPr>
      </w:pPr>
    </w:p>
    <w:p w14:paraId="6B0C4BC7" w14:textId="77777777" w:rsidR="00AB314F" w:rsidRDefault="00AB314F" w:rsidP="00CF7548">
      <w:pPr>
        <w:jc w:val="center"/>
        <w:rPr>
          <w:b/>
          <w:bCs/>
          <w:i/>
          <w:iCs/>
        </w:rPr>
      </w:pPr>
    </w:p>
    <w:p w14:paraId="699DE9C8" w14:textId="77777777" w:rsidR="00AB314F" w:rsidRDefault="00AB314F" w:rsidP="00CF7548">
      <w:pPr>
        <w:jc w:val="center"/>
        <w:rPr>
          <w:b/>
          <w:bCs/>
          <w:i/>
          <w:iCs/>
        </w:rPr>
      </w:pPr>
    </w:p>
    <w:p w14:paraId="307E966B" w14:textId="77777777" w:rsidR="00AB314F" w:rsidRDefault="00AB314F" w:rsidP="00CF7548">
      <w:pPr>
        <w:jc w:val="center"/>
        <w:rPr>
          <w:b/>
          <w:bCs/>
          <w:i/>
          <w:iCs/>
        </w:rPr>
      </w:pPr>
    </w:p>
    <w:p w14:paraId="2EDB68BB" w14:textId="77777777" w:rsidR="00AB314F" w:rsidRDefault="00AB314F" w:rsidP="00CF7548">
      <w:pPr>
        <w:jc w:val="center"/>
        <w:rPr>
          <w:b/>
          <w:bCs/>
          <w:i/>
          <w:iCs/>
        </w:rPr>
      </w:pPr>
    </w:p>
    <w:p w14:paraId="68834497" w14:textId="77777777" w:rsidR="00AB314F" w:rsidRDefault="00AB314F" w:rsidP="00CF7548">
      <w:pPr>
        <w:jc w:val="center"/>
        <w:rPr>
          <w:b/>
          <w:bCs/>
          <w:i/>
          <w:iCs/>
        </w:rPr>
      </w:pPr>
    </w:p>
    <w:p w14:paraId="7333E8C0" w14:textId="77777777" w:rsidR="00AB314F" w:rsidRDefault="00AB314F" w:rsidP="00CF7548">
      <w:pPr>
        <w:jc w:val="center"/>
        <w:rPr>
          <w:b/>
          <w:bCs/>
          <w:i/>
          <w:iCs/>
        </w:rPr>
      </w:pPr>
    </w:p>
    <w:p w14:paraId="096BC990" w14:textId="77777777" w:rsidR="00AB314F" w:rsidRDefault="00AB314F" w:rsidP="00CF7548">
      <w:pPr>
        <w:jc w:val="center"/>
        <w:rPr>
          <w:b/>
          <w:bCs/>
          <w:i/>
          <w:iCs/>
        </w:rPr>
      </w:pPr>
    </w:p>
    <w:p w14:paraId="7D87CF0B" w14:textId="77777777" w:rsidR="00AB314F" w:rsidRDefault="00AB314F" w:rsidP="00CF7548">
      <w:pPr>
        <w:jc w:val="center"/>
        <w:rPr>
          <w:b/>
          <w:bCs/>
          <w:i/>
          <w:iCs/>
        </w:rPr>
      </w:pPr>
    </w:p>
    <w:p w14:paraId="5E8841D4" w14:textId="77777777" w:rsidR="00AB314F" w:rsidRDefault="00AB314F" w:rsidP="00CF7548">
      <w:pPr>
        <w:jc w:val="center"/>
        <w:rPr>
          <w:b/>
          <w:bCs/>
          <w:i/>
          <w:iCs/>
        </w:rPr>
      </w:pPr>
    </w:p>
    <w:p w14:paraId="6E557E1C" w14:textId="77777777" w:rsidR="00AB314F" w:rsidRDefault="00AB314F" w:rsidP="00CF7548">
      <w:pPr>
        <w:jc w:val="center"/>
        <w:rPr>
          <w:b/>
          <w:bCs/>
          <w:i/>
          <w:iCs/>
        </w:rPr>
      </w:pPr>
    </w:p>
    <w:p w14:paraId="5046C26E" w14:textId="2C525A0D" w:rsidR="00CF7548" w:rsidRDefault="00CF7548" w:rsidP="00CF7548">
      <w:pPr>
        <w:jc w:val="center"/>
        <w:rPr>
          <w:b/>
          <w:bCs/>
          <w:i/>
          <w:iCs/>
        </w:rPr>
      </w:pPr>
      <w:r>
        <w:rPr>
          <w:b/>
          <w:bCs/>
          <w:i/>
          <w:iCs/>
        </w:rPr>
        <w:t xml:space="preserve">Attempt #5: LDA Model </w:t>
      </w:r>
    </w:p>
    <w:p w14:paraId="617BDB61" w14:textId="77777777" w:rsidR="0052502F" w:rsidRDefault="0052502F" w:rsidP="00CF7548">
      <w:pPr>
        <w:jc w:val="center"/>
        <w:rPr>
          <w:b/>
          <w:bCs/>
          <w:i/>
          <w:iCs/>
        </w:rPr>
      </w:pPr>
    </w:p>
    <w:p w14:paraId="193B0C66" w14:textId="30E564E4" w:rsidR="00CF7548" w:rsidRDefault="0052502F" w:rsidP="00CF7548">
      <w:pPr>
        <w:jc w:val="center"/>
      </w:pPr>
      <w:r>
        <w:rPr>
          <w:noProof/>
        </w:rPr>
        <w:drawing>
          <wp:inline distT="0" distB="0" distL="0" distR="0" wp14:anchorId="12D430F9" wp14:editId="0F27D13B">
            <wp:extent cx="2057400" cy="29519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65698" cy="2963828"/>
                    </a:xfrm>
                    <a:prstGeom prst="rect">
                      <a:avLst/>
                    </a:prstGeom>
                  </pic:spPr>
                </pic:pic>
              </a:graphicData>
            </a:graphic>
          </wp:inline>
        </w:drawing>
      </w:r>
    </w:p>
    <w:p w14:paraId="6B5C5D89" w14:textId="77777777" w:rsidR="002679FA" w:rsidRDefault="002679FA" w:rsidP="00CF7548">
      <w:pPr>
        <w:jc w:val="center"/>
      </w:pPr>
    </w:p>
    <w:p w14:paraId="7C44EBAA" w14:textId="7B11C912" w:rsidR="00C241F2" w:rsidRDefault="00C241F2" w:rsidP="00CF7548">
      <w:pPr>
        <w:jc w:val="center"/>
      </w:pPr>
    </w:p>
    <w:p w14:paraId="4F25A4E1" w14:textId="77777777" w:rsidR="00047113" w:rsidRDefault="00047113">
      <w:pPr>
        <w:rPr>
          <w:b/>
          <w:bCs/>
          <w:i/>
          <w:iCs/>
        </w:rPr>
      </w:pPr>
      <w:r>
        <w:rPr>
          <w:b/>
          <w:bCs/>
          <w:i/>
          <w:iCs/>
        </w:rPr>
        <w:br w:type="page"/>
      </w:r>
    </w:p>
    <w:p w14:paraId="745BC287" w14:textId="32890F88" w:rsidR="00C241F2" w:rsidRPr="002679FA" w:rsidRDefault="00C241F2" w:rsidP="00CF7548">
      <w:pPr>
        <w:jc w:val="center"/>
        <w:rPr>
          <w:b/>
          <w:bCs/>
          <w:i/>
          <w:iCs/>
        </w:rPr>
      </w:pPr>
      <w:r w:rsidRPr="002679FA">
        <w:rPr>
          <w:b/>
          <w:bCs/>
          <w:i/>
          <w:iCs/>
        </w:rPr>
        <w:lastRenderedPageBreak/>
        <w:t xml:space="preserve">Appendix D: </w:t>
      </w:r>
      <w:r w:rsidR="002679FA" w:rsidRPr="002679FA">
        <w:rPr>
          <w:b/>
          <w:bCs/>
          <w:i/>
          <w:iCs/>
        </w:rPr>
        <w:t>Model Summary Results</w:t>
      </w:r>
    </w:p>
    <w:p w14:paraId="17BE4D50" w14:textId="7AA8A710" w:rsidR="002679FA" w:rsidRPr="002679FA" w:rsidRDefault="002679FA" w:rsidP="00CF7548">
      <w:pPr>
        <w:jc w:val="center"/>
        <w:rPr>
          <w:b/>
          <w:bCs/>
          <w:i/>
          <w:iCs/>
        </w:rPr>
      </w:pPr>
    </w:p>
    <w:p w14:paraId="71A8B99B" w14:textId="2C360EE0" w:rsidR="002679FA" w:rsidRPr="002679FA" w:rsidRDefault="002679FA" w:rsidP="00CF7548">
      <w:pPr>
        <w:jc w:val="center"/>
        <w:rPr>
          <w:b/>
          <w:bCs/>
          <w:i/>
          <w:iCs/>
        </w:rPr>
      </w:pPr>
      <w:r w:rsidRPr="002679FA">
        <w:rPr>
          <w:b/>
          <w:bCs/>
          <w:i/>
          <w:iCs/>
        </w:rPr>
        <w:t xml:space="preserve">Attempt #1: Logistic Regression – </w:t>
      </w:r>
    </w:p>
    <w:p w14:paraId="331E0913" w14:textId="517D4163" w:rsidR="002679FA" w:rsidRDefault="002679FA" w:rsidP="00CF7548">
      <w:pPr>
        <w:jc w:val="center"/>
        <w:rPr>
          <w:b/>
          <w:bCs/>
          <w:i/>
          <w:iCs/>
        </w:rPr>
      </w:pPr>
      <w:r w:rsidRPr="002679FA">
        <w:rPr>
          <w:b/>
          <w:bCs/>
          <w:i/>
          <w:iCs/>
        </w:rPr>
        <w:t>Full Model</w:t>
      </w:r>
    </w:p>
    <w:p w14:paraId="4D424D1A" w14:textId="18B4D47A" w:rsidR="002679FA" w:rsidRDefault="002679FA" w:rsidP="00CF7548">
      <w:pPr>
        <w:jc w:val="center"/>
        <w:rPr>
          <w:b/>
          <w:bCs/>
          <w:i/>
          <w:iCs/>
        </w:rPr>
      </w:pPr>
    </w:p>
    <w:p w14:paraId="2FA80F2F" w14:textId="152B2076" w:rsidR="00047113" w:rsidRDefault="00047113" w:rsidP="00047113">
      <w:pPr>
        <w:jc w:val="center"/>
        <w:rPr>
          <w:b/>
          <w:bCs/>
          <w:i/>
          <w:iCs/>
        </w:rPr>
      </w:pPr>
      <w:r>
        <w:rPr>
          <w:b/>
          <w:bCs/>
          <w:i/>
          <w:iCs/>
          <w:noProof/>
        </w:rPr>
        <w:drawing>
          <wp:inline distT="0" distB="0" distL="0" distR="0" wp14:anchorId="217ED8D0" wp14:editId="727F3542">
            <wp:extent cx="3324490" cy="5115208"/>
            <wp:effectExtent l="0" t="0" r="317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77776" cy="5197197"/>
                    </a:xfrm>
                    <a:prstGeom prst="rect">
                      <a:avLst/>
                    </a:prstGeom>
                  </pic:spPr>
                </pic:pic>
              </a:graphicData>
            </a:graphic>
          </wp:inline>
        </w:drawing>
      </w:r>
    </w:p>
    <w:p w14:paraId="10CD65C6" w14:textId="5EB32BB7" w:rsidR="00047113" w:rsidRDefault="00047113" w:rsidP="00CF7548">
      <w:pPr>
        <w:jc w:val="center"/>
        <w:rPr>
          <w:b/>
          <w:bCs/>
          <w:i/>
          <w:iCs/>
        </w:rPr>
      </w:pPr>
      <w:r>
        <w:rPr>
          <w:b/>
          <w:bCs/>
          <w:i/>
          <w:iCs/>
          <w:noProof/>
        </w:rPr>
        <w:drawing>
          <wp:inline distT="0" distB="0" distL="0" distR="0" wp14:anchorId="1AA0EE2A" wp14:editId="00B9C630">
            <wp:extent cx="3376943" cy="149061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8" cstate="print">
                      <a:extLst>
                        <a:ext uri="{28A0092B-C50C-407E-A947-70E740481C1C}">
                          <a14:useLocalDpi xmlns:a14="http://schemas.microsoft.com/office/drawing/2010/main" val="0"/>
                        </a:ext>
                      </a:extLst>
                    </a:blip>
                    <a:srcRect t="11322" r="-20"/>
                    <a:stretch/>
                  </pic:blipFill>
                  <pic:spPr bwMode="auto">
                    <a:xfrm>
                      <a:off x="0" y="0"/>
                      <a:ext cx="3432310" cy="1515054"/>
                    </a:xfrm>
                    <a:prstGeom prst="rect">
                      <a:avLst/>
                    </a:prstGeom>
                    <a:ln>
                      <a:noFill/>
                    </a:ln>
                    <a:extLst>
                      <a:ext uri="{53640926-AAD7-44D8-BBD7-CCE9431645EC}">
                        <a14:shadowObscured xmlns:a14="http://schemas.microsoft.com/office/drawing/2010/main"/>
                      </a:ext>
                    </a:extLst>
                  </pic:spPr>
                </pic:pic>
              </a:graphicData>
            </a:graphic>
          </wp:inline>
        </w:drawing>
      </w:r>
    </w:p>
    <w:p w14:paraId="48E2A088" w14:textId="77777777" w:rsidR="002679FA" w:rsidRDefault="002679FA" w:rsidP="00CF7548">
      <w:pPr>
        <w:jc w:val="center"/>
        <w:rPr>
          <w:b/>
          <w:bCs/>
          <w:i/>
          <w:iCs/>
        </w:rPr>
      </w:pPr>
    </w:p>
    <w:p w14:paraId="01B7A814" w14:textId="77777777" w:rsidR="00F74C18" w:rsidRDefault="00F74C18">
      <w:pPr>
        <w:rPr>
          <w:b/>
          <w:bCs/>
          <w:i/>
          <w:iCs/>
        </w:rPr>
      </w:pPr>
      <w:r>
        <w:rPr>
          <w:b/>
          <w:bCs/>
          <w:i/>
          <w:iCs/>
        </w:rPr>
        <w:br w:type="page"/>
      </w:r>
    </w:p>
    <w:p w14:paraId="5D0430C4" w14:textId="7A6EA4DD" w:rsidR="002679FA" w:rsidRDefault="002679FA" w:rsidP="00CF7548">
      <w:pPr>
        <w:jc w:val="center"/>
        <w:rPr>
          <w:b/>
          <w:bCs/>
          <w:i/>
          <w:iCs/>
        </w:rPr>
      </w:pPr>
      <w:r>
        <w:rPr>
          <w:b/>
          <w:bCs/>
          <w:i/>
          <w:iCs/>
        </w:rPr>
        <w:lastRenderedPageBreak/>
        <w:t xml:space="preserve">Attempt #2: Logistic Regression – </w:t>
      </w:r>
    </w:p>
    <w:p w14:paraId="7E62982D" w14:textId="4A348CA3" w:rsidR="002679FA" w:rsidRDefault="002679FA" w:rsidP="00CF7548">
      <w:pPr>
        <w:jc w:val="center"/>
        <w:rPr>
          <w:b/>
          <w:bCs/>
          <w:i/>
          <w:iCs/>
        </w:rPr>
      </w:pPr>
      <w:r>
        <w:rPr>
          <w:b/>
          <w:bCs/>
          <w:i/>
          <w:iCs/>
        </w:rPr>
        <w:t>Simple Model</w:t>
      </w:r>
    </w:p>
    <w:p w14:paraId="2BD74E75" w14:textId="49800742" w:rsidR="002679FA" w:rsidRDefault="002679FA" w:rsidP="00CF7548">
      <w:pPr>
        <w:jc w:val="center"/>
        <w:rPr>
          <w:b/>
          <w:bCs/>
          <w:i/>
          <w:iCs/>
        </w:rPr>
      </w:pPr>
      <w:r>
        <w:rPr>
          <w:b/>
          <w:bCs/>
          <w:i/>
          <w:iCs/>
          <w:noProof/>
        </w:rPr>
        <w:drawing>
          <wp:inline distT="0" distB="0" distL="0" distR="0" wp14:anchorId="4FA3407F" wp14:editId="77FAE625">
            <wp:extent cx="3675707" cy="439710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82393" cy="4405102"/>
                    </a:xfrm>
                    <a:prstGeom prst="rect">
                      <a:avLst/>
                    </a:prstGeom>
                  </pic:spPr>
                </pic:pic>
              </a:graphicData>
            </a:graphic>
          </wp:inline>
        </w:drawing>
      </w:r>
    </w:p>
    <w:p w14:paraId="4F566CD1" w14:textId="419977BA" w:rsidR="002679FA" w:rsidRDefault="002679FA" w:rsidP="00CF7548">
      <w:pPr>
        <w:jc w:val="center"/>
        <w:rPr>
          <w:b/>
          <w:bCs/>
          <w:i/>
          <w:iCs/>
        </w:rPr>
      </w:pPr>
    </w:p>
    <w:p w14:paraId="3792E054" w14:textId="77777777" w:rsidR="002679FA" w:rsidRDefault="002679FA" w:rsidP="00CF7548">
      <w:pPr>
        <w:jc w:val="center"/>
        <w:rPr>
          <w:b/>
          <w:bCs/>
          <w:i/>
          <w:iCs/>
        </w:rPr>
      </w:pPr>
    </w:p>
    <w:p w14:paraId="078619D9" w14:textId="1C21134E" w:rsidR="002679FA" w:rsidRDefault="00047113" w:rsidP="00CF7548">
      <w:pPr>
        <w:jc w:val="center"/>
        <w:rPr>
          <w:b/>
          <w:bCs/>
          <w:i/>
          <w:iCs/>
        </w:rPr>
      </w:pPr>
      <w:r>
        <w:rPr>
          <w:b/>
          <w:bCs/>
          <w:i/>
          <w:iCs/>
        </w:rPr>
        <w:t>Adjustments to Cut-off</w:t>
      </w:r>
    </w:p>
    <w:p w14:paraId="190FF140" w14:textId="0C897103" w:rsidR="002679FA" w:rsidRDefault="002679FA" w:rsidP="00CF7548">
      <w:pPr>
        <w:jc w:val="center"/>
        <w:rPr>
          <w:b/>
          <w:bCs/>
          <w:i/>
          <w:iCs/>
        </w:rPr>
      </w:pPr>
    </w:p>
    <w:p w14:paraId="0FC12E8C" w14:textId="149D61B6" w:rsidR="002679FA" w:rsidRDefault="00047113" w:rsidP="00CF7548">
      <w:pPr>
        <w:jc w:val="center"/>
        <w:rPr>
          <w:b/>
          <w:bCs/>
          <w:i/>
          <w:iCs/>
        </w:rPr>
      </w:pPr>
      <w:r>
        <w:rPr>
          <w:b/>
          <w:bCs/>
          <w:i/>
          <w:iCs/>
          <w:noProof/>
        </w:rPr>
        <w:drawing>
          <wp:inline distT="0" distB="0" distL="0" distR="0" wp14:anchorId="30FE9E56" wp14:editId="3726920F">
            <wp:extent cx="4798707" cy="2362954"/>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45365" cy="2385929"/>
                    </a:xfrm>
                    <a:prstGeom prst="rect">
                      <a:avLst/>
                    </a:prstGeom>
                  </pic:spPr>
                </pic:pic>
              </a:graphicData>
            </a:graphic>
          </wp:inline>
        </w:drawing>
      </w:r>
    </w:p>
    <w:p w14:paraId="74BA49EC" w14:textId="29B2D587" w:rsidR="00047113" w:rsidRDefault="00047113" w:rsidP="00CF7548">
      <w:pPr>
        <w:jc w:val="center"/>
        <w:rPr>
          <w:b/>
          <w:bCs/>
          <w:i/>
          <w:iCs/>
        </w:rPr>
      </w:pPr>
    </w:p>
    <w:p w14:paraId="4CB65A02" w14:textId="65AEF1DB" w:rsidR="00047113" w:rsidRDefault="00047113" w:rsidP="00CF7548">
      <w:pPr>
        <w:jc w:val="center"/>
        <w:rPr>
          <w:b/>
          <w:bCs/>
          <w:i/>
          <w:iCs/>
        </w:rPr>
      </w:pPr>
      <w:r>
        <w:rPr>
          <w:b/>
          <w:bCs/>
          <w:i/>
          <w:iCs/>
          <w:noProof/>
        </w:rPr>
        <w:lastRenderedPageBreak/>
        <w:drawing>
          <wp:inline distT="0" distB="0" distL="0" distR="0" wp14:anchorId="03814F8E" wp14:editId="52D655A0">
            <wp:extent cx="3920150" cy="2329055"/>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38022" cy="2339673"/>
                    </a:xfrm>
                    <a:prstGeom prst="rect">
                      <a:avLst/>
                    </a:prstGeom>
                  </pic:spPr>
                </pic:pic>
              </a:graphicData>
            </a:graphic>
          </wp:inline>
        </w:drawing>
      </w:r>
    </w:p>
    <w:p w14:paraId="656B15FE" w14:textId="77777777" w:rsidR="00047113" w:rsidRDefault="00047113" w:rsidP="00CF7548">
      <w:pPr>
        <w:jc w:val="center"/>
        <w:rPr>
          <w:b/>
          <w:bCs/>
          <w:i/>
          <w:iCs/>
        </w:rPr>
      </w:pPr>
    </w:p>
    <w:p w14:paraId="4959600C" w14:textId="77777777" w:rsidR="002679FA" w:rsidRDefault="002679FA" w:rsidP="00CF7548">
      <w:pPr>
        <w:jc w:val="center"/>
        <w:rPr>
          <w:b/>
          <w:bCs/>
          <w:i/>
          <w:iCs/>
        </w:rPr>
      </w:pPr>
    </w:p>
    <w:p w14:paraId="22825563" w14:textId="75973D2A" w:rsidR="002679FA" w:rsidRDefault="002679FA" w:rsidP="00CF7548">
      <w:pPr>
        <w:jc w:val="center"/>
        <w:rPr>
          <w:b/>
          <w:bCs/>
          <w:i/>
          <w:iCs/>
        </w:rPr>
      </w:pPr>
      <w:r>
        <w:rPr>
          <w:b/>
          <w:bCs/>
          <w:i/>
          <w:iCs/>
        </w:rPr>
        <w:t>Attempt #</w:t>
      </w:r>
      <w:r w:rsidR="006733A7">
        <w:rPr>
          <w:b/>
          <w:bCs/>
          <w:i/>
          <w:iCs/>
        </w:rPr>
        <w:t>3</w:t>
      </w:r>
      <w:r>
        <w:rPr>
          <w:b/>
          <w:bCs/>
          <w:i/>
          <w:iCs/>
        </w:rPr>
        <w:t xml:space="preserve">: Logistic Regression – </w:t>
      </w:r>
    </w:p>
    <w:p w14:paraId="308983A8" w14:textId="158DC86B" w:rsidR="002679FA" w:rsidRDefault="002679FA" w:rsidP="00047113">
      <w:pPr>
        <w:jc w:val="center"/>
        <w:rPr>
          <w:b/>
          <w:bCs/>
          <w:i/>
          <w:iCs/>
        </w:rPr>
      </w:pPr>
      <w:r>
        <w:rPr>
          <w:b/>
          <w:bCs/>
          <w:i/>
          <w:iCs/>
        </w:rPr>
        <w:t>Simple with Cut-off Adjustment and Pre-Processed Predictors</w:t>
      </w:r>
    </w:p>
    <w:p w14:paraId="4C960D1B" w14:textId="77777777" w:rsidR="002679FA" w:rsidRDefault="002679FA" w:rsidP="00CF7548">
      <w:pPr>
        <w:jc w:val="center"/>
        <w:rPr>
          <w:b/>
          <w:bCs/>
          <w:i/>
          <w:iCs/>
        </w:rPr>
      </w:pPr>
    </w:p>
    <w:p w14:paraId="77D130E0" w14:textId="2A3C7317" w:rsidR="002679FA" w:rsidRPr="002679FA" w:rsidRDefault="00047113" w:rsidP="00CF7548">
      <w:pPr>
        <w:jc w:val="center"/>
        <w:rPr>
          <w:b/>
          <w:bCs/>
          <w:i/>
          <w:iCs/>
        </w:rPr>
      </w:pPr>
      <w:r>
        <w:rPr>
          <w:b/>
          <w:bCs/>
          <w:i/>
          <w:iCs/>
          <w:noProof/>
        </w:rPr>
        <w:drawing>
          <wp:inline distT="0" distB="0" distL="0" distR="0" wp14:anchorId="6C17F393" wp14:editId="1DCDBC23">
            <wp:extent cx="3323154" cy="3983525"/>
            <wp:effectExtent l="0" t="0" r="444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48075" cy="4013399"/>
                    </a:xfrm>
                    <a:prstGeom prst="rect">
                      <a:avLst/>
                    </a:prstGeom>
                  </pic:spPr>
                </pic:pic>
              </a:graphicData>
            </a:graphic>
          </wp:inline>
        </w:drawing>
      </w:r>
    </w:p>
    <w:sectPr w:rsidR="002679FA" w:rsidRPr="002679FA">
      <w:headerReference w:type="default" r:id="rId32"/>
      <w:footerReference w:type="even" r:id="rId33"/>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089A49" w14:textId="77777777" w:rsidR="004604E2" w:rsidRDefault="004604E2" w:rsidP="00E66720">
      <w:r>
        <w:separator/>
      </w:r>
    </w:p>
  </w:endnote>
  <w:endnote w:type="continuationSeparator" w:id="0">
    <w:p w14:paraId="325B7993" w14:textId="77777777" w:rsidR="004604E2" w:rsidRDefault="004604E2" w:rsidP="00E667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4516142"/>
      <w:docPartObj>
        <w:docPartGallery w:val="Page Numbers (Bottom of Page)"/>
        <w:docPartUnique/>
      </w:docPartObj>
    </w:sdtPr>
    <w:sdtContent>
      <w:p w14:paraId="52022517" w14:textId="70396DF8" w:rsidR="00395A4D" w:rsidRDefault="00395A4D" w:rsidP="0062668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594049165"/>
      <w:docPartObj>
        <w:docPartGallery w:val="Page Numbers (Bottom of Page)"/>
        <w:docPartUnique/>
      </w:docPartObj>
    </w:sdtPr>
    <w:sdtContent>
      <w:p w14:paraId="230AABF2" w14:textId="39822840" w:rsidR="00395A4D" w:rsidRDefault="00395A4D" w:rsidP="0062668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A73B32F" w14:textId="77777777" w:rsidR="00395A4D" w:rsidRDefault="00395A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67562587"/>
      <w:docPartObj>
        <w:docPartGallery w:val="Page Numbers (Bottom of Page)"/>
        <w:docPartUnique/>
      </w:docPartObj>
    </w:sdtPr>
    <w:sdtEndPr>
      <w:rPr>
        <w:rStyle w:val="PageNumber"/>
        <w:rFonts w:ascii="Times New Roman" w:hAnsi="Times New Roman" w:cs="Times New Roman"/>
      </w:rPr>
    </w:sdtEndPr>
    <w:sdtContent>
      <w:p w14:paraId="5B332B93" w14:textId="6B507361" w:rsidR="0062668E" w:rsidRDefault="0062668E" w:rsidP="00C163DA">
        <w:pPr>
          <w:pStyle w:val="Footer"/>
          <w:framePr w:wrap="none" w:vAnchor="text" w:hAnchor="margin" w:xAlign="center" w:y="1"/>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FE06517" w14:textId="03E8BE3B" w:rsidR="00395A4D" w:rsidRDefault="00395A4D" w:rsidP="00133F8B">
    <w:pPr>
      <w:pStyle w:val="Footer"/>
      <w:framePr w:wrap="none" w:vAnchor="text" w:hAnchor="margin" w:xAlign="center" w:y="1"/>
      <w:rPr>
        <w:rStyle w:val="PageNumber"/>
      </w:rPr>
    </w:pPr>
  </w:p>
  <w:p w14:paraId="3FDBFD3A" w14:textId="59D3DB13" w:rsidR="00395A4D" w:rsidRDefault="0062668E">
    <w:pPr>
      <w:pStyle w:val="Footer"/>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18A7ED" w14:textId="77777777" w:rsidR="004604E2" w:rsidRDefault="004604E2" w:rsidP="00E66720">
      <w:r>
        <w:separator/>
      </w:r>
    </w:p>
  </w:footnote>
  <w:footnote w:type="continuationSeparator" w:id="0">
    <w:p w14:paraId="6CA1490E" w14:textId="77777777" w:rsidR="004604E2" w:rsidRDefault="004604E2" w:rsidP="00E667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BD5E5" w14:textId="47CF18A4" w:rsidR="00E66720" w:rsidRDefault="00E66720">
    <w:pPr>
      <w:pStyle w:val="Header"/>
      <w:rPr>
        <w:rFonts w:ascii="Times New Roman" w:hAnsi="Times New Roman" w:cs="Times New Roman"/>
      </w:rPr>
    </w:pPr>
    <w:r>
      <w:rPr>
        <w:rFonts w:ascii="Times New Roman" w:hAnsi="Times New Roman" w:cs="Times New Roman"/>
      </w:rPr>
      <w:t>Judith Flores</w:t>
    </w:r>
  </w:p>
  <w:p w14:paraId="329FDD33" w14:textId="2483D79B" w:rsidR="00AB314F" w:rsidRDefault="00AB314F">
    <w:pPr>
      <w:pStyle w:val="Header"/>
      <w:rPr>
        <w:rFonts w:ascii="Times New Roman" w:hAnsi="Times New Roman" w:cs="Times New Roman"/>
      </w:rPr>
    </w:pPr>
    <w:r>
      <w:rPr>
        <w:rFonts w:ascii="Times New Roman" w:hAnsi="Times New Roman" w:cs="Times New Roman"/>
      </w:rPr>
      <w:t xml:space="preserve">Joseph </w:t>
    </w:r>
    <w:proofErr w:type="spellStart"/>
    <w:r>
      <w:rPr>
        <w:rFonts w:ascii="Times New Roman" w:hAnsi="Times New Roman" w:cs="Times New Roman"/>
      </w:rPr>
      <w:t>Jaiyeola</w:t>
    </w:r>
    <w:proofErr w:type="spellEnd"/>
  </w:p>
  <w:p w14:paraId="6F9E688E" w14:textId="25406643" w:rsidR="00E66720" w:rsidRPr="00E66720" w:rsidRDefault="00E66720">
    <w:pPr>
      <w:pStyle w:val="Header"/>
      <w:rPr>
        <w:rFonts w:ascii="Times New Roman" w:hAnsi="Times New Roman" w:cs="Times New Roman"/>
      </w:rPr>
    </w:pPr>
    <w:r w:rsidRPr="00E66720">
      <w:rPr>
        <w:rFonts w:ascii="Times New Roman" w:hAnsi="Times New Roman" w:cs="Times New Roman"/>
      </w:rPr>
      <w:t>DA6813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C75AAC"/>
    <w:multiLevelType w:val="hybridMultilevel"/>
    <w:tmpl w:val="1D22243A"/>
    <w:lvl w:ilvl="0" w:tplc="E63411C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DD596E"/>
    <w:multiLevelType w:val="hybridMultilevel"/>
    <w:tmpl w:val="202A5F1C"/>
    <w:lvl w:ilvl="0" w:tplc="99FAA9D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D004C47"/>
    <w:multiLevelType w:val="multilevel"/>
    <w:tmpl w:val="E368A17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9A64599"/>
    <w:multiLevelType w:val="hybridMultilevel"/>
    <w:tmpl w:val="8E9C62B6"/>
    <w:lvl w:ilvl="0" w:tplc="EFD0BC9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372080410">
    <w:abstractNumId w:val="1"/>
  </w:num>
  <w:num w:numId="2" w16cid:durableId="1278685465">
    <w:abstractNumId w:val="2"/>
  </w:num>
  <w:num w:numId="3" w16cid:durableId="389228452">
    <w:abstractNumId w:val="3"/>
  </w:num>
  <w:num w:numId="4" w16cid:durableId="370544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6720"/>
    <w:rsid w:val="0000716B"/>
    <w:rsid w:val="00044D2D"/>
    <w:rsid w:val="00046CC4"/>
    <w:rsid w:val="00047113"/>
    <w:rsid w:val="000A1CE3"/>
    <w:rsid w:val="000D3F05"/>
    <w:rsid w:val="000F35F1"/>
    <w:rsid w:val="00102E7D"/>
    <w:rsid w:val="001046B2"/>
    <w:rsid w:val="00174592"/>
    <w:rsid w:val="001827CB"/>
    <w:rsid w:val="0018482E"/>
    <w:rsid w:val="001E2D98"/>
    <w:rsid w:val="001E6C0F"/>
    <w:rsid w:val="002152F9"/>
    <w:rsid w:val="00217950"/>
    <w:rsid w:val="002328DF"/>
    <w:rsid w:val="002534E2"/>
    <w:rsid w:val="002568F2"/>
    <w:rsid w:val="002644A4"/>
    <w:rsid w:val="002679FA"/>
    <w:rsid w:val="00267CB4"/>
    <w:rsid w:val="00275F89"/>
    <w:rsid w:val="00294D02"/>
    <w:rsid w:val="002B3C41"/>
    <w:rsid w:val="002D1FB6"/>
    <w:rsid w:val="002D6813"/>
    <w:rsid w:val="002F4B87"/>
    <w:rsid w:val="0031417D"/>
    <w:rsid w:val="0034267E"/>
    <w:rsid w:val="003451F5"/>
    <w:rsid w:val="00350DCD"/>
    <w:rsid w:val="0037198F"/>
    <w:rsid w:val="00395A4D"/>
    <w:rsid w:val="003A2C73"/>
    <w:rsid w:val="003B0D45"/>
    <w:rsid w:val="003B2BE2"/>
    <w:rsid w:val="003C180B"/>
    <w:rsid w:val="003D0388"/>
    <w:rsid w:val="003D4B4B"/>
    <w:rsid w:val="003E5B86"/>
    <w:rsid w:val="004033DF"/>
    <w:rsid w:val="00404E53"/>
    <w:rsid w:val="004114BF"/>
    <w:rsid w:val="004563EC"/>
    <w:rsid w:val="0045682C"/>
    <w:rsid w:val="00456FF3"/>
    <w:rsid w:val="004604E2"/>
    <w:rsid w:val="00475F50"/>
    <w:rsid w:val="004C28A8"/>
    <w:rsid w:val="004F7C85"/>
    <w:rsid w:val="00512965"/>
    <w:rsid w:val="0052502F"/>
    <w:rsid w:val="005644D5"/>
    <w:rsid w:val="005966DA"/>
    <w:rsid w:val="005A3EDF"/>
    <w:rsid w:val="005B2C0B"/>
    <w:rsid w:val="005B49DD"/>
    <w:rsid w:val="005C1AB8"/>
    <w:rsid w:val="005C634F"/>
    <w:rsid w:val="005C75CB"/>
    <w:rsid w:val="005D0437"/>
    <w:rsid w:val="005D168F"/>
    <w:rsid w:val="005E1D33"/>
    <w:rsid w:val="00600495"/>
    <w:rsid w:val="0062668E"/>
    <w:rsid w:val="006307FE"/>
    <w:rsid w:val="00632DBB"/>
    <w:rsid w:val="00672A68"/>
    <w:rsid w:val="006733A7"/>
    <w:rsid w:val="00675808"/>
    <w:rsid w:val="0068033D"/>
    <w:rsid w:val="006848C3"/>
    <w:rsid w:val="006B2E0D"/>
    <w:rsid w:val="006E5F58"/>
    <w:rsid w:val="0071185E"/>
    <w:rsid w:val="00717A65"/>
    <w:rsid w:val="007240E7"/>
    <w:rsid w:val="007576A5"/>
    <w:rsid w:val="00770BFE"/>
    <w:rsid w:val="00774E86"/>
    <w:rsid w:val="007A268A"/>
    <w:rsid w:val="007B20AB"/>
    <w:rsid w:val="007E29C6"/>
    <w:rsid w:val="007E52F6"/>
    <w:rsid w:val="007F5A9B"/>
    <w:rsid w:val="008017C1"/>
    <w:rsid w:val="00840384"/>
    <w:rsid w:val="00880AF2"/>
    <w:rsid w:val="008A356E"/>
    <w:rsid w:val="008A7DFA"/>
    <w:rsid w:val="008B77AF"/>
    <w:rsid w:val="008C104D"/>
    <w:rsid w:val="008C327D"/>
    <w:rsid w:val="008C5802"/>
    <w:rsid w:val="008E71E3"/>
    <w:rsid w:val="008E77D4"/>
    <w:rsid w:val="008F147A"/>
    <w:rsid w:val="008F23DC"/>
    <w:rsid w:val="008F7FA2"/>
    <w:rsid w:val="009073A7"/>
    <w:rsid w:val="00914247"/>
    <w:rsid w:val="0092611E"/>
    <w:rsid w:val="00957944"/>
    <w:rsid w:val="00970681"/>
    <w:rsid w:val="00974D68"/>
    <w:rsid w:val="00983E35"/>
    <w:rsid w:val="009D23FE"/>
    <w:rsid w:val="009D3E9A"/>
    <w:rsid w:val="009D4F29"/>
    <w:rsid w:val="009E0774"/>
    <w:rsid w:val="00A0259B"/>
    <w:rsid w:val="00A3001A"/>
    <w:rsid w:val="00A3341E"/>
    <w:rsid w:val="00A95388"/>
    <w:rsid w:val="00AA0629"/>
    <w:rsid w:val="00AB314F"/>
    <w:rsid w:val="00AB3D1D"/>
    <w:rsid w:val="00AB546C"/>
    <w:rsid w:val="00AF413A"/>
    <w:rsid w:val="00B065E3"/>
    <w:rsid w:val="00B42477"/>
    <w:rsid w:val="00B45D74"/>
    <w:rsid w:val="00B62669"/>
    <w:rsid w:val="00B81565"/>
    <w:rsid w:val="00BA1994"/>
    <w:rsid w:val="00C163DA"/>
    <w:rsid w:val="00C241F2"/>
    <w:rsid w:val="00C47EB9"/>
    <w:rsid w:val="00C567C3"/>
    <w:rsid w:val="00C757CA"/>
    <w:rsid w:val="00C91C0E"/>
    <w:rsid w:val="00CA2402"/>
    <w:rsid w:val="00CD08E8"/>
    <w:rsid w:val="00CE4CA6"/>
    <w:rsid w:val="00CE4FB2"/>
    <w:rsid w:val="00CF7229"/>
    <w:rsid w:val="00CF7548"/>
    <w:rsid w:val="00D2646E"/>
    <w:rsid w:val="00D6106B"/>
    <w:rsid w:val="00D90BE1"/>
    <w:rsid w:val="00DA7BC7"/>
    <w:rsid w:val="00DD7210"/>
    <w:rsid w:val="00DE1F27"/>
    <w:rsid w:val="00DE5DEC"/>
    <w:rsid w:val="00E13464"/>
    <w:rsid w:val="00E24237"/>
    <w:rsid w:val="00E66720"/>
    <w:rsid w:val="00E70164"/>
    <w:rsid w:val="00E72FDE"/>
    <w:rsid w:val="00E83A07"/>
    <w:rsid w:val="00E947B3"/>
    <w:rsid w:val="00E962E8"/>
    <w:rsid w:val="00EA6E38"/>
    <w:rsid w:val="00EE6CA4"/>
    <w:rsid w:val="00F1037E"/>
    <w:rsid w:val="00F23397"/>
    <w:rsid w:val="00F53826"/>
    <w:rsid w:val="00F73957"/>
    <w:rsid w:val="00F74C18"/>
    <w:rsid w:val="00F76305"/>
    <w:rsid w:val="00F831BE"/>
    <w:rsid w:val="00FA4C4A"/>
    <w:rsid w:val="00FD5FFC"/>
    <w:rsid w:val="00FE58C9"/>
    <w:rsid w:val="00FF1F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C478CAD"/>
  <w15:chartTrackingRefBased/>
  <w15:docId w15:val="{70DDD5C2-5E9F-E84A-92CF-2D6260E8E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502F"/>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6720"/>
    <w:pPr>
      <w:ind w:left="720"/>
      <w:contextualSpacing/>
    </w:pPr>
    <w:rPr>
      <w:rFonts w:asciiTheme="minorHAnsi" w:eastAsiaTheme="minorHAnsi" w:hAnsiTheme="minorHAnsi" w:cstheme="minorBidi"/>
    </w:rPr>
  </w:style>
  <w:style w:type="paragraph" w:styleId="Header">
    <w:name w:val="header"/>
    <w:basedOn w:val="Normal"/>
    <w:link w:val="HeaderChar"/>
    <w:uiPriority w:val="99"/>
    <w:unhideWhenUsed/>
    <w:rsid w:val="00E66720"/>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E66720"/>
  </w:style>
  <w:style w:type="paragraph" w:styleId="Footer">
    <w:name w:val="footer"/>
    <w:basedOn w:val="Normal"/>
    <w:link w:val="FooterChar"/>
    <w:uiPriority w:val="99"/>
    <w:unhideWhenUsed/>
    <w:rsid w:val="00E66720"/>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E66720"/>
  </w:style>
  <w:style w:type="paragraph" w:styleId="NormalWeb">
    <w:name w:val="Normal (Web)"/>
    <w:basedOn w:val="Normal"/>
    <w:uiPriority w:val="99"/>
    <w:unhideWhenUsed/>
    <w:rsid w:val="00217950"/>
    <w:pPr>
      <w:spacing w:before="100" w:beforeAutospacing="1" w:after="100" w:afterAutospacing="1"/>
    </w:pPr>
  </w:style>
  <w:style w:type="character" w:styleId="PageNumber">
    <w:name w:val="page number"/>
    <w:basedOn w:val="DefaultParagraphFont"/>
    <w:uiPriority w:val="99"/>
    <w:semiHidden/>
    <w:unhideWhenUsed/>
    <w:rsid w:val="00395A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8109318">
      <w:bodyDiv w:val="1"/>
      <w:marLeft w:val="0"/>
      <w:marRight w:val="0"/>
      <w:marTop w:val="0"/>
      <w:marBottom w:val="0"/>
      <w:divBdr>
        <w:top w:val="none" w:sz="0" w:space="0" w:color="auto"/>
        <w:left w:val="none" w:sz="0" w:space="0" w:color="auto"/>
        <w:bottom w:val="none" w:sz="0" w:space="0" w:color="auto"/>
        <w:right w:val="none" w:sz="0" w:space="0" w:color="auto"/>
      </w:divBdr>
    </w:div>
    <w:div w:id="1468887925">
      <w:bodyDiv w:val="1"/>
      <w:marLeft w:val="0"/>
      <w:marRight w:val="0"/>
      <w:marTop w:val="0"/>
      <w:marBottom w:val="0"/>
      <w:divBdr>
        <w:top w:val="none" w:sz="0" w:space="0" w:color="auto"/>
        <w:left w:val="none" w:sz="0" w:space="0" w:color="auto"/>
        <w:bottom w:val="none" w:sz="0" w:space="0" w:color="auto"/>
        <w:right w:val="none" w:sz="0" w:space="0" w:color="auto"/>
      </w:divBdr>
      <w:divsChild>
        <w:div w:id="486290414">
          <w:marLeft w:val="0"/>
          <w:marRight w:val="0"/>
          <w:marTop w:val="0"/>
          <w:marBottom w:val="0"/>
          <w:divBdr>
            <w:top w:val="none" w:sz="0" w:space="0" w:color="auto"/>
            <w:left w:val="none" w:sz="0" w:space="0" w:color="auto"/>
            <w:bottom w:val="none" w:sz="0" w:space="0" w:color="auto"/>
            <w:right w:val="none" w:sz="0" w:space="0" w:color="auto"/>
          </w:divBdr>
          <w:divsChild>
            <w:div w:id="593127328">
              <w:marLeft w:val="0"/>
              <w:marRight w:val="0"/>
              <w:marTop w:val="0"/>
              <w:marBottom w:val="0"/>
              <w:divBdr>
                <w:top w:val="none" w:sz="0" w:space="0" w:color="auto"/>
                <w:left w:val="none" w:sz="0" w:space="0" w:color="auto"/>
                <w:bottom w:val="none" w:sz="0" w:space="0" w:color="auto"/>
                <w:right w:val="none" w:sz="0" w:space="0" w:color="auto"/>
              </w:divBdr>
              <w:divsChild>
                <w:div w:id="115487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868446">
      <w:bodyDiv w:val="1"/>
      <w:marLeft w:val="0"/>
      <w:marRight w:val="0"/>
      <w:marTop w:val="0"/>
      <w:marBottom w:val="0"/>
      <w:divBdr>
        <w:top w:val="none" w:sz="0" w:space="0" w:color="auto"/>
        <w:left w:val="none" w:sz="0" w:space="0" w:color="auto"/>
        <w:bottom w:val="none" w:sz="0" w:space="0" w:color="auto"/>
        <w:right w:val="none" w:sz="0" w:space="0" w:color="auto"/>
      </w:divBdr>
    </w:div>
    <w:div w:id="1679845235">
      <w:bodyDiv w:val="1"/>
      <w:marLeft w:val="0"/>
      <w:marRight w:val="0"/>
      <w:marTop w:val="0"/>
      <w:marBottom w:val="0"/>
      <w:divBdr>
        <w:top w:val="none" w:sz="0" w:space="0" w:color="auto"/>
        <w:left w:val="none" w:sz="0" w:space="0" w:color="auto"/>
        <w:bottom w:val="none" w:sz="0" w:space="0" w:color="auto"/>
        <w:right w:val="none" w:sz="0" w:space="0" w:color="auto"/>
      </w:divBdr>
      <w:divsChild>
        <w:div w:id="163128348">
          <w:marLeft w:val="0"/>
          <w:marRight w:val="0"/>
          <w:marTop w:val="0"/>
          <w:marBottom w:val="0"/>
          <w:divBdr>
            <w:top w:val="none" w:sz="0" w:space="0" w:color="auto"/>
            <w:left w:val="none" w:sz="0" w:space="0" w:color="auto"/>
            <w:bottom w:val="none" w:sz="0" w:space="0" w:color="auto"/>
            <w:right w:val="none" w:sz="0" w:space="0" w:color="auto"/>
          </w:divBdr>
          <w:divsChild>
            <w:div w:id="1317034604">
              <w:marLeft w:val="0"/>
              <w:marRight w:val="0"/>
              <w:marTop w:val="0"/>
              <w:marBottom w:val="0"/>
              <w:divBdr>
                <w:top w:val="none" w:sz="0" w:space="0" w:color="auto"/>
                <w:left w:val="none" w:sz="0" w:space="0" w:color="auto"/>
                <w:bottom w:val="none" w:sz="0" w:space="0" w:color="auto"/>
                <w:right w:val="none" w:sz="0" w:space="0" w:color="auto"/>
              </w:divBdr>
              <w:divsChild>
                <w:div w:id="146947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563</TotalTime>
  <Pages>18</Pages>
  <Words>2594</Words>
  <Characters>14791</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Judy Flores</dc:creator>
  <cp:keywords/>
  <dc:description/>
  <cp:lastModifiedBy>Judy Flores</cp:lastModifiedBy>
  <cp:revision>43</cp:revision>
  <dcterms:created xsi:type="dcterms:W3CDTF">2022-09-09T17:50:00Z</dcterms:created>
  <dcterms:modified xsi:type="dcterms:W3CDTF">2022-09-19T02:55:00Z</dcterms:modified>
</cp:coreProperties>
</file>